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5F3" w:rsidRPr="00655E12" w:rsidRDefault="009325F3" w:rsidP="00E62DCA">
      <w:pPr>
        <w:jc w:val="center"/>
        <w:rPr>
          <w:rFonts w:ascii="方正小标宋简体" w:eastAsia="方正小标宋简体"/>
          <w:color w:val="FF0000"/>
          <w:spacing w:val="40"/>
          <w:w w:val="66"/>
          <w:sz w:val="100"/>
          <w:szCs w:val="100"/>
        </w:rPr>
      </w:pPr>
    </w:p>
    <w:p w:rsidR="004F41C2" w:rsidRPr="00E62DCA" w:rsidRDefault="001C55C8" w:rsidP="00E62DCA">
      <w:pPr>
        <w:jc w:val="center"/>
        <w:rPr>
          <w:rFonts w:ascii="方正小标宋简体" w:eastAsia="方正小标宋简体"/>
          <w:color w:val="FF0000"/>
          <w:w w:val="66"/>
          <w:sz w:val="126"/>
          <w:szCs w:val="126"/>
        </w:rPr>
      </w:pPr>
      <w:r w:rsidRPr="001C55C8">
        <w:rPr>
          <w:rFonts w:ascii="方正小标宋简体" w:eastAsia="方正小标宋简体" w:hint="eastAsia"/>
          <w:color w:val="FF0000"/>
          <w:spacing w:val="40"/>
          <w:w w:val="66"/>
          <w:sz w:val="126"/>
          <w:szCs w:val="126"/>
        </w:rPr>
        <w:t>鸡西市</w:t>
      </w:r>
      <w:r w:rsidR="00E62DCA" w:rsidRPr="001C55C8">
        <w:rPr>
          <w:rFonts w:ascii="方正小标宋简体" w:eastAsia="方正小标宋简体" w:hint="eastAsia"/>
          <w:color w:val="FF0000"/>
          <w:spacing w:val="40"/>
          <w:w w:val="66"/>
          <w:sz w:val="126"/>
          <w:szCs w:val="126"/>
        </w:rPr>
        <w:t>人民政府文</w:t>
      </w:r>
      <w:r w:rsidR="00E62DCA" w:rsidRPr="00E62DCA">
        <w:rPr>
          <w:rFonts w:ascii="方正小标宋简体" w:eastAsia="方正小标宋简体" w:hint="eastAsia"/>
          <w:color w:val="FF0000"/>
          <w:w w:val="66"/>
          <w:sz w:val="126"/>
          <w:szCs w:val="126"/>
        </w:rPr>
        <w:t>件</w:t>
      </w:r>
    </w:p>
    <w:p w:rsidR="007A27AA" w:rsidRPr="00D406F1" w:rsidRDefault="00D406F1" w:rsidP="007A27AA">
      <w:pPr>
        <w:spacing w:line="1100" w:lineRule="exact"/>
        <w:jc w:val="center"/>
        <w:rPr>
          <w:rFonts w:eastAsia="仿宋_GB2312"/>
          <w:sz w:val="32"/>
          <w:szCs w:val="32"/>
        </w:rPr>
      </w:pPr>
      <w:r w:rsidRPr="00D406F1">
        <w:rPr>
          <w:rFonts w:eastAsia="仿宋_GB2312"/>
          <w:sz w:val="32"/>
          <w:szCs w:val="32"/>
        </w:rPr>
        <w:t>鸡政</w:t>
      </w:r>
      <w:r w:rsidR="0039085F">
        <w:rPr>
          <w:rFonts w:eastAsia="仿宋_GB2312" w:hint="eastAsia"/>
          <w:sz w:val="32"/>
          <w:szCs w:val="32"/>
        </w:rPr>
        <w:t>规</w:t>
      </w:r>
      <w:r w:rsidRPr="00D406F1">
        <w:rPr>
          <w:rFonts w:eastAsia="仿宋_GB2312"/>
          <w:sz w:val="32"/>
          <w:szCs w:val="32"/>
        </w:rPr>
        <w:t>〔</w:t>
      </w:r>
      <w:r w:rsidRPr="00D406F1">
        <w:rPr>
          <w:rFonts w:eastAsia="仿宋_GB2312"/>
          <w:sz w:val="32"/>
          <w:szCs w:val="32"/>
        </w:rPr>
        <w:t>20</w:t>
      </w:r>
      <w:r w:rsidR="00491C74">
        <w:rPr>
          <w:rFonts w:eastAsia="仿宋_GB2312" w:hint="eastAsia"/>
          <w:sz w:val="32"/>
          <w:szCs w:val="32"/>
        </w:rPr>
        <w:t>20</w:t>
      </w:r>
      <w:r w:rsidRPr="00D406F1">
        <w:rPr>
          <w:rFonts w:eastAsia="仿宋_GB2312"/>
          <w:sz w:val="32"/>
          <w:szCs w:val="32"/>
        </w:rPr>
        <w:t>〕</w:t>
      </w:r>
      <w:r w:rsidR="007A1431">
        <w:rPr>
          <w:rFonts w:eastAsia="仿宋_GB2312" w:hint="eastAsia"/>
          <w:sz w:val="32"/>
          <w:szCs w:val="32"/>
        </w:rPr>
        <w:t>3</w:t>
      </w:r>
      <w:r w:rsidRPr="00D406F1">
        <w:rPr>
          <w:rFonts w:eastAsia="仿宋_GB2312"/>
          <w:sz w:val="32"/>
          <w:szCs w:val="32"/>
        </w:rPr>
        <w:t>号</w:t>
      </w:r>
    </w:p>
    <w:p w:rsidR="001C55C8" w:rsidRDefault="00BB2288" w:rsidP="00BC3A4D">
      <w:pPr>
        <w:spacing w:line="460" w:lineRule="exact"/>
        <w:jc w:val="center"/>
        <w:rPr>
          <w:rFonts w:ascii="方正小标宋简体" w:eastAsia="方正小标宋简体"/>
          <w:sz w:val="32"/>
          <w:szCs w:val="32"/>
        </w:rPr>
      </w:pPr>
      <w:r>
        <w:rPr>
          <w:rFonts w:ascii="方正小标宋简体" w:eastAsia="方正小标宋简体"/>
          <w:sz w:val="32"/>
          <w:szCs w:val="32"/>
        </w:rPr>
        <w:pict>
          <v:line id="_x0000_s1028" style="position:absolute;left:0;text-align:left;z-index:251657728" from="0,15.6pt" to="441pt,15.6pt" strokecolor="red" strokeweight="1.25pt"/>
        </w:pict>
      </w:r>
    </w:p>
    <w:p w:rsidR="0069113F" w:rsidRDefault="0069113F" w:rsidP="003D74CB">
      <w:pPr>
        <w:pStyle w:val="a8"/>
        <w:shd w:val="clear" w:color="auto" w:fill="FFFFFF"/>
        <w:adjustRightInd w:val="0"/>
        <w:snapToGrid w:val="0"/>
        <w:spacing w:before="0" w:beforeAutospacing="0" w:after="0" w:afterAutospacing="0" w:line="100" w:lineRule="exact"/>
        <w:rPr>
          <w:rFonts w:ascii="方正小标宋简体" w:eastAsia="方正小标宋简体" w:hAnsi="Times New Roman"/>
          <w:kern w:val="2"/>
          <w:sz w:val="44"/>
          <w:szCs w:val="44"/>
        </w:rPr>
      </w:pPr>
    </w:p>
    <w:p w:rsidR="003D74CB" w:rsidRDefault="003D74CB" w:rsidP="003D74CB">
      <w:pPr>
        <w:pStyle w:val="a8"/>
        <w:shd w:val="clear" w:color="auto" w:fill="FFFFFF"/>
        <w:adjustRightInd w:val="0"/>
        <w:snapToGrid w:val="0"/>
        <w:spacing w:before="0" w:beforeAutospacing="0" w:after="0" w:afterAutospacing="0" w:line="100" w:lineRule="exact"/>
        <w:rPr>
          <w:rStyle w:val="aa"/>
          <w:rFonts w:ascii="方正小标宋简体" w:eastAsia="方正小标宋简体" w:hAnsi="Times New Roman"/>
          <w:b w:val="0"/>
          <w:snapToGrid w:val="0"/>
          <w:sz w:val="44"/>
          <w:szCs w:val="44"/>
        </w:rPr>
      </w:pPr>
    </w:p>
    <w:p w:rsidR="003D74CB" w:rsidRDefault="003D74CB" w:rsidP="003D74CB">
      <w:pPr>
        <w:pStyle w:val="a8"/>
        <w:shd w:val="clear" w:color="auto" w:fill="FFFFFF"/>
        <w:adjustRightInd w:val="0"/>
        <w:snapToGrid w:val="0"/>
        <w:spacing w:before="0" w:beforeAutospacing="0" w:after="0" w:afterAutospacing="0" w:line="100" w:lineRule="exact"/>
        <w:rPr>
          <w:rStyle w:val="aa"/>
          <w:rFonts w:ascii="方正小标宋简体" w:eastAsia="方正小标宋简体" w:hAnsi="Times New Roman"/>
          <w:b w:val="0"/>
          <w:snapToGrid w:val="0"/>
          <w:sz w:val="44"/>
          <w:szCs w:val="44"/>
        </w:rPr>
      </w:pPr>
    </w:p>
    <w:p w:rsidR="003D74CB" w:rsidRDefault="003D74CB" w:rsidP="003D74CB">
      <w:pPr>
        <w:pStyle w:val="a8"/>
        <w:shd w:val="clear" w:color="auto" w:fill="FFFFFF"/>
        <w:adjustRightInd w:val="0"/>
        <w:snapToGrid w:val="0"/>
        <w:spacing w:before="0" w:beforeAutospacing="0" w:after="0" w:afterAutospacing="0" w:line="100" w:lineRule="exact"/>
        <w:rPr>
          <w:rStyle w:val="aa"/>
          <w:rFonts w:ascii="方正小标宋简体" w:eastAsia="方正小标宋简体" w:hAnsi="Times New Roman"/>
          <w:b w:val="0"/>
          <w:snapToGrid w:val="0"/>
          <w:sz w:val="44"/>
          <w:szCs w:val="44"/>
        </w:rPr>
      </w:pPr>
    </w:p>
    <w:p w:rsidR="003D74CB" w:rsidRDefault="003D74CB" w:rsidP="003D74CB">
      <w:pPr>
        <w:pStyle w:val="a8"/>
        <w:shd w:val="clear" w:color="auto" w:fill="FFFFFF"/>
        <w:adjustRightInd w:val="0"/>
        <w:snapToGrid w:val="0"/>
        <w:spacing w:before="0" w:beforeAutospacing="0" w:after="0" w:afterAutospacing="0" w:line="100" w:lineRule="exact"/>
        <w:rPr>
          <w:rStyle w:val="aa"/>
          <w:rFonts w:ascii="方正小标宋简体" w:eastAsia="方正小标宋简体" w:hAnsi="Times New Roman"/>
          <w:b w:val="0"/>
          <w:snapToGrid w:val="0"/>
          <w:sz w:val="44"/>
          <w:szCs w:val="44"/>
        </w:rPr>
      </w:pPr>
    </w:p>
    <w:p w:rsidR="007A1431" w:rsidRPr="002427F5" w:rsidRDefault="007A1431" w:rsidP="007A1431">
      <w:pPr>
        <w:spacing w:line="0" w:lineRule="atLeast"/>
        <w:jc w:val="center"/>
        <w:rPr>
          <w:rFonts w:ascii="方正小标宋简体" w:eastAsia="方正小标宋简体"/>
          <w:sz w:val="44"/>
          <w:szCs w:val="44"/>
        </w:rPr>
      </w:pPr>
      <w:r w:rsidRPr="002427F5">
        <w:rPr>
          <w:rFonts w:ascii="方正小标宋简体" w:eastAsia="方正小标宋简体" w:hint="eastAsia"/>
          <w:sz w:val="44"/>
          <w:szCs w:val="44"/>
        </w:rPr>
        <w:t>鸡西市人民政府印发鸡西市</w:t>
      </w:r>
    </w:p>
    <w:p w:rsidR="007A1431" w:rsidRPr="002427F5" w:rsidRDefault="007A1431" w:rsidP="007A1431">
      <w:pPr>
        <w:spacing w:line="0" w:lineRule="atLeast"/>
        <w:jc w:val="center"/>
        <w:rPr>
          <w:rFonts w:ascii="方正小标宋简体" w:eastAsia="方正小标宋简体"/>
          <w:sz w:val="44"/>
          <w:szCs w:val="44"/>
        </w:rPr>
      </w:pPr>
      <w:r w:rsidRPr="002427F5">
        <w:rPr>
          <w:rFonts w:ascii="方正小标宋简体" w:eastAsia="方正小标宋简体" w:hint="eastAsia"/>
          <w:sz w:val="44"/>
          <w:szCs w:val="44"/>
        </w:rPr>
        <w:t>城乡居民基本医疗保险管理办法和鸡西市</w:t>
      </w:r>
    </w:p>
    <w:p w:rsidR="007A1431" w:rsidRPr="002427F5" w:rsidRDefault="007A1431" w:rsidP="007A1431">
      <w:pPr>
        <w:spacing w:line="0" w:lineRule="atLeast"/>
        <w:jc w:val="center"/>
        <w:rPr>
          <w:rFonts w:ascii="方正小标宋简体" w:eastAsia="方正小标宋简体"/>
          <w:sz w:val="44"/>
          <w:szCs w:val="44"/>
        </w:rPr>
      </w:pPr>
      <w:r w:rsidRPr="002427F5">
        <w:rPr>
          <w:rFonts w:ascii="方正小标宋简体" w:eastAsia="方正小标宋简体" w:hint="eastAsia"/>
          <w:sz w:val="44"/>
          <w:szCs w:val="44"/>
        </w:rPr>
        <w:t>城镇职工基本医疗保险管理办法的通知</w:t>
      </w:r>
    </w:p>
    <w:p w:rsidR="007A1431" w:rsidRPr="002427F5" w:rsidRDefault="007A1431" w:rsidP="007A1431">
      <w:pPr>
        <w:spacing w:line="560" w:lineRule="exact"/>
        <w:rPr>
          <w:rFonts w:eastAsia="仿宋_GB2312"/>
          <w:sz w:val="32"/>
          <w:szCs w:val="32"/>
        </w:rPr>
      </w:pPr>
    </w:p>
    <w:p w:rsidR="007A1431" w:rsidRPr="002427F5" w:rsidRDefault="007A1431" w:rsidP="007A1431">
      <w:pPr>
        <w:spacing w:line="560" w:lineRule="exact"/>
        <w:rPr>
          <w:rFonts w:eastAsia="仿宋_GB2312"/>
          <w:sz w:val="32"/>
          <w:szCs w:val="32"/>
        </w:rPr>
      </w:pPr>
      <w:r w:rsidRPr="002427F5">
        <w:rPr>
          <w:rFonts w:eastAsia="仿宋_GB2312"/>
          <w:sz w:val="32"/>
          <w:szCs w:val="32"/>
        </w:rPr>
        <w:t>县（市）、区人民政府，市政府各直属单位：</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现将《鸡西市城乡居民基本医疗保险管理办法》和《鸡西市城镇职工基本医疗保险管理办法》印发给你们，请认真贯彻执行。</w:t>
      </w:r>
    </w:p>
    <w:p w:rsidR="007A1431" w:rsidRPr="002427F5" w:rsidRDefault="007A1431" w:rsidP="007A1431">
      <w:pPr>
        <w:spacing w:line="560" w:lineRule="exact"/>
        <w:ind w:firstLineChars="200" w:firstLine="640"/>
        <w:rPr>
          <w:rFonts w:eastAsia="仿宋_GB2312"/>
          <w:sz w:val="32"/>
          <w:szCs w:val="32"/>
        </w:rPr>
      </w:pPr>
    </w:p>
    <w:p w:rsidR="007A1431" w:rsidRPr="002427F5" w:rsidRDefault="007A1431" w:rsidP="007A1431">
      <w:pPr>
        <w:spacing w:line="560" w:lineRule="exact"/>
        <w:ind w:firstLineChars="200" w:firstLine="640"/>
        <w:rPr>
          <w:rFonts w:eastAsia="仿宋_GB2312"/>
          <w:sz w:val="32"/>
          <w:szCs w:val="32"/>
        </w:rPr>
      </w:pPr>
    </w:p>
    <w:p w:rsidR="007A1431" w:rsidRPr="002427F5" w:rsidRDefault="007A1431" w:rsidP="007A1431">
      <w:pPr>
        <w:spacing w:line="560" w:lineRule="exact"/>
        <w:ind w:firstLineChars="1450" w:firstLine="4640"/>
        <w:rPr>
          <w:rFonts w:eastAsia="仿宋_GB2312"/>
          <w:sz w:val="32"/>
          <w:szCs w:val="32"/>
        </w:rPr>
      </w:pPr>
      <w:r w:rsidRPr="002427F5">
        <w:rPr>
          <w:rFonts w:eastAsia="仿宋_GB2312"/>
          <w:sz w:val="32"/>
          <w:szCs w:val="32"/>
        </w:rPr>
        <w:t>鸡西市人民政府</w:t>
      </w:r>
    </w:p>
    <w:p w:rsidR="007A1431" w:rsidRPr="002427F5" w:rsidRDefault="007A1431" w:rsidP="007A1431">
      <w:pPr>
        <w:spacing w:line="560" w:lineRule="exact"/>
        <w:ind w:firstLineChars="1450" w:firstLine="4640"/>
        <w:rPr>
          <w:rFonts w:eastAsia="仿宋_GB2312"/>
          <w:sz w:val="32"/>
          <w:szCs w:val="32"/>
        </w:rPr>
      </w:pPr>
      <w:r w:rsidRPr="002427F5">
        <w:rPr>
          <w:rFonts w:eastAsia="仿宋_GB2312"/>
          <w:sz w:val="32"/>
          <w:szCs w:val="32"/>
        </w:rPr>
        <w:t>2020</w:t>
      </w:r>
      <w:r w:rsidRPr="002427F5">
        <w:rPr>
          <w:rFonts w:eastAsia="仿宋_GB2312"/>
          <w:sz w:val="32"/>
          <w:szCs w:val="32"/>
        </w:rPr>
        <w:t>年</w:t>
      </w:r>
      <w:r w:rsidRPr="002427F5">
        <w:rPr>
          <w:rFonts w:eastAsia="仿宋_GB2312"/>
          <w:sz w:val="32"/>
          <w:szCs w:val="32"/>
        </w:rPr>
        <w:t>4</w:t>
      </w:r>
      <w:r w:rsidRPr="002427F5">
        <w:rPr>
          <w:rFonts w:eastAsia="仿宋_GB2312"/>
          <w:sz w:val="32"/>
          <w:szCs w:val="32"/>
        </w:rPr>
        <w:t>月</w:t>
      </w:r>
      <w:r w:rsidRPr="002427F5">
        <w:rPr>
          <w:rFonts w:eastAsia="仿宋_GB2312"/>
          <w:sz w:val="32"/>
          <w:szCs w:val="32"/>
        </w:rPr>
        <w:t>21</w:t>
      </w:r>
      <w:r w:rsidRPr="002427F5">
        <w:rPr>
          <w:rFonts w:eastAsia="仿宋_GB2312"/>
          <w:sz w:val="32"/>
          <w:szCs w:val="32"/>
        </w:rPr>
        <w:t>日</w:t>
      </w:r>
    </w:p>
    <w:p w:rsidR="007A1431" w:rsidRPr="002427F5" w:rsidRDefault="007A1431" w:rsidP="007A1431">
      <w:pPr>
        <w:spacing w:line="560" w:lineRule="exact"/>
        <w:ind w:firstLineChars="200" w:firstLine="640"/>
        <w:rPr>
          <w:rFonts w:eastAsia="仿宋_GB2312"/>
          <w:sz w:val="32"/>
          <w:szCs w:val="32"/>
        </w:rPr>
      </w:pPr>
    </w:p>
    <w:p w:rsidR="007A1431" w:rsidRPr="002427F5" w:rsidRDefault="007A1431" w:rsidP="007A1431">
      <w:pPr>
        <w:spacing w:line="560" w:lineRule="exact"/>
        <w:ind w:firstLineChars="200" w:firstLine="640"/>
        <w:rPr>
          <w:rFonts w:eastAsia="仿宋_GB2312"/>
          <w:sz w:val="32"/>
          <w:szCs w:val="32"/>
        </w:rPr>
      </w:pPr>
    </w:p>
    <w:p w:rsidR="007A1431" w:rsidRPr="002427F5" w:rsidRDefault="007A1431" w:rsidP="007A1431">
      <w:pPr>
        <w:spacing w:line="0" w:lineRule="atLeast"/>
        <w:jc w:val="center"/>
        <w:rPr>
          <w:rFonts w:ascii="方正小标宋简体" w:eastAsia="方正小标宋简体" w:hAnsi="黑体"/>
          <w:sz w:val="44"/>
          <w:szCs w:val="44"/>
        </w:rPr>
      </w:pPr>
      <w:r w:rsidRPr="002427F5">
        <w:rPr>
          <w:rFonts w:ascii="方正小标宋简体" w:eastAsia="方正小标宋简体" w:hAnsi="黑体" w:hint="eastAsia"/>
          <w:sz w:val="44"/>
          <w:szCs w:val="44"/>
        </w:rPr>
        <w:t>鸡西市城乡居民基本医疗保险管理办法</w:t>
      </w:r>
    </w:p>
    <w:p w:rsidR="007A1431" w:rsidRPr="002427F5" w:rsidRDefault="007A1431" w:rsidP="007A1431">
      <w:pPr>
        <w:spacing w:line="560" w:lineRule="exact"/>
        <w:rPr>
          <w:rFonts w:eastAsia="仿宋_GB2312"/>
          <w:sz w:val="32"/>
          <w:szCs w:val="32"/>
        </w:rPr>
      </w:pPr>
    </w:p>
    <w:p w:rsidR="007A1431" w:rsidRPr="002427F5" w:rsidRDefault="007A1431" w:rsidP="007A1431">
      <w:pPr>
        <w:spacing w:line="560" w:lineRule="exact"/>
        <w:jc w:val="center"/>
        <w:rPr>
          <w:rFonts w:ascii="黑体" w:eastAsia="黑体" w:hAnsi="黑体"/>
          <w:bCs/>
          <w:sz w:val="32"/>
          <w:szCs w:val="32"/>
        </w:rPr>
      </w:pPr>
      <w:r w:rsidRPr="002427F5">
        <w:rPr>
          <w:rFonts w:ascii="黑体" w:eastAsia="黑体" w:hAnsi="黑体"/>
          <w:bCs/>
          <w:sz w:val="32"/>
          <w:szCs w:val="32"/>
        </w:rPr>
        <w:t>第一章</w:t>
      </w:r>
      <w:r w:rsidRPr="002427F5">
        <w:rPr>
          <w:rFonts w:ascii="黑体" w:eastAsia="黑体" w:hAnsi="黑体" w:hint="eastAsia"/>
          <w:bCs/>
          <w:sz w:val="32"/>
          <w:szCs w:val="32"/>
        </w:rPr>
        <w:t xml:space="preserve">  </w:t>
      </w:r>
      <w:r w:rsidRPr="002427F5">
        <w:rPr>
          <w:rFonts w:ascii="黑体" w:eastAsia="黑体" w:hAnsi="黑体"/>
          <w:bCs/>
          <w:sz w:val="32"/>
          <w:szCs w:val="32"/>
        </w:rPr>
        <w:t>总则</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第一条</w:t>
      </w:r>
      <w:r w:rsidRPr="002427F5">
        <w:rPr>
          <w:rFonts w:eastAsia="仿宋_GB2312"/>
          <w:sz w:val="32"/>
          <w:szCs w:val="32"/>
        </w:rPr>
        <w:t xml:space="preserve"> </w:t>
      </w:r>
      <w:r w:rsidRPr="002427F5">
        <w:rPr>
          <w:rFonts w:eastAsia="仿宋_GB2312"/>
          <w:sz w:val="32"/>
          <w:szCs w:val="32"/>
        </w:rPr>
        <w:t>为建立我市城乡居民基本医疗保险制度，实现城乡</w:t>
      </w:r>
      <w:r>
        <w:rPr>
          <w:rFonts w:eastAsia="仿宋_GB2312"/>
          <w:sz w:val="32"/>
          <w:szCs w:val="32"/>
        </w:rPr>
        <w:t>居民公平享有基本医疗保险权益，根据《中华人民共和国社会保险法》</w:t>
      </w:r>
      <w:r w:rsidRPr="002427F5">
        <w:rPr>
          <w:rFonts w:eastAsia="仿宋_GB2312"/>
          <w:sz w:val="32"/>
          <w:szCs w:val="32"/>
        </w:rPr>
        <w:t>《国务院关于印发</w:t>
      </w:r>
      <w:r w:rsidRPr="002427F5">
        <w:rPr>
          <w:rFonts w:eastAsia="仿宋_GB2312"/>
          <w:sz w:val="32"/>
          <w:szCs w:val="32"/>
        </w:rPr>
        <w:t>“</w:t>
      </w:r>
      <w:r w:rsidRPr="002427F5">
        <w:rPr>
          <w:rFonts w:eastAsia="仿宋_GB2312"/>
          <w:sz w:val="32"/>
          <w:szCs w:val="32"/>
        </w:rPr>
        <w:t>十三五</w:t>
      </w:r>
      <w:r w:rsidRPr="002427F5">
        <w:rPr>
          <w:rFonts w:eastAsia="仿宋_GB2312"/>
          <w:sz w:val="32"/>
          <w:szCs w:val="32"/>
        </w:rPr>
        <w:t>”</w:t>
      </w:r>
      <w:r w:rsidRPr="002427F5">
        <w:rPr>
          <w:rFonts w:eastAsia="仿宋_GB2312"/>
          <w:sz w:val="32"/>
          <w:szCs w:val="32"/>
        </w:rPr>
        <w:t>期间深化医药卫生体制改革规划的通知》（国发〔</w:t>
      </w:r>
      <w:r w:rsidRPr="002427F5">
        <w:rPr>
          <w:rFonts w:eastAsia="仿宋_GB2312"/>
          <w:sz w:val="32"/>
          <w:szCs w:val="32"/>
        </w:rPr>
        <w:t>2016</w:t>
      </w:r>
      <w:r w:rsidRPr="002427F5">
        <w:rPr>
          <w:rFonts w:eastAsia="仿宋_GB2312"/>
          <w:sz w:val="32"/>
          <w:szCs w:val="32"/>
        </w:rPr>
        <w:t>〕</w:t>
      </w:r>
      <w:r w:rsidRPr="002427F5">
        <w:rPr>
          <w:rFonts w:eastAsia="仿宋_GB2312"/>
          <w:sz w:val="32"/>
          <w:szCs w:val="32"/>
        </w:rPr>
        <w:t>78</w:t>
      </w:r>
      <w:r w:rsidRPr="002427F5">
        <w:rPr>
          <w:rFonts w:eastAsia="仿宋_GB2312"/>
          <w:sz w:val="32"/>
          <w:szCs w:val="32"/>
        </w:rPr>
        <w:t>号）、省人社厅等</w:t>
      </w:r>
      <w:r w:rsidRPr="002427F5">
        <w:rPr>
          <w:rFonts w:eastAsia="仿宋_GB2312"/>
          <w:sz w:val="32"/>
          <w:szCs w:val="32"/>
        </w:rPr>
        <w:t>7</w:t>
      </w:r>
      <w:r w:rsidRPr="002427F5">
        <w:rPr>
          <w:rFonts w:eastAsia="仿宋_GB2312"/>
          <w:sz w:val="32"/>
          <w:szCs w:val="32"/>
        </w:rPr>
        <w:t>部门《关于建立城乡居民基本医疗保险制度的指导意见》（黑人社规〔</w:t>
      </w:r>
      <w:r w:rsidRPr="002427F5">
        <w:rPr>
          <w:rFonts w:eastAsia="仿宋_GB2312"/>
          <w:sz w:val="32"/>
          <w:szCs w:val="32"/>
        </w:rPr>
        <w:t>2017</w:t>
      </w:r>
      <w:r w:rsidRPr="002427F5">
        <w:rPr>
          <w:rFonts w:eastAsia="仿宋_GB2312"/>
          <w:sz w:val="32"/>
          <w:szCs w:val="32"/>
        </w:rPr>
        <w:t>〕</w:t>
      </w:r>
      <w:r w:rsidRPr="002427F5">
        <w:rPr>
          <w:rFonts w:eastAsia="仿宋_GB2312"/>
          <w:sz w:val="32"/>
          <w:szCs w:val="32"/>
        </w:rPr>
        <w:t>9</w:t>
      </w:r>
      <w:r w:rsidRPr="002427F5">
        <w:rPr>
          <w:rFonts w:eastAsia="仿宋_GB2312"/>
          <w:sz w:val="32"/>
          <w:szCs w:val="32"/>
        </w:rPr>
        <w:t>号）等法规、规章，结合我市实际，制定本办法。</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第二条</w:t>
      </w:r>
      <w:r w:rsidRPr="002427F5">
        <w:rPr>
          <w:rFonts w:eastAsia="仿宋_GB2312"/>
          <w:sz w:val="32"/>
          <w:szCs w:val="32"/>
        </w:rPr>
        <w:t xml:space="preserve"> </w:t>
      </w:r>
      <w:r w:rsidRPr="002427F5">
        <w:rPr>
          <w:rFonts w:eastAsia="仿宋_GB2312"/>
          <w:sz w:val="32"/>
          <w:szCs w:val="32"/>
        </w:rPr>
        <w:t>城乡居民基本医疗保险基金按照个人缴费和国家、省、市、县（市）区政府补助相结合为主的筹资方式筹集，鼓励集体、单位或其他社会经济组织给予扶持或资助。</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第三条</w:t>
      </w:r>
      <w:r w:rsidRPr="002427F5">
        <w:rPr>
          <w:rFonts w:eastAsia="仿宋_GB2312"/>
          <w:sz w:val="32"/>
          <w:szCs w:val="32"/>
        </w:rPr>
        <w:t xml:space="preserve"> </w:t>
      </w:r>
      <w:r w:rsidRPr="002427F5">
        <w:rPr>
          <w:rFonts w:eastAsia="仿宋_GB2312"/>
          <w:sz w:val="32"/>
          <w:szCs w:val="32"/>
        </w:rPr>
        <w:t>城乡居民基本医疗保险实行城乡统筹、市级统筹，并以城乡居民大病保险为补充，坚持</w:t>
      </w:r>
      <w:r w:rsidRPr="002427F5">
        <w:rPr>
          <w:rFonts w:eastAsia="仿宋_GB2312"/>
          <w:sz w:val="32"/>
          <w:szCs w:val="32"/>
        </w:rPr>
        <w:t>“</w:t>
      </w:r>
      <w:r w:rsidRPr="002427F5">
        <w:rPr>
          <w:rFonts w:eastAsia="仿宋_GB2312"/>
          <w:sz w:val="32"/>
          <w:szCs w:val="32"/>
        </w:rPr>
        <w:t>以收定支、收支平衡、略有结余、保障水平与经济发展水平相适应</w:t>
      </w:r>
      <w:r w:rsidRPr="002427F5">
        <w:rPr>
          <w:rFonts w:eastAsia="仿宋_GB2312"/>
          <w:sz w:val="32"/>
          <w:szCs w:val="32"/>
        </w:rPr>
        <w:t>”</w:t>
      </w:r>
      <w:r w:rsidRPr="002427F5">
        <w:rPr>
          <w:rFonts w:eastAsia="仿宋_GB2312"/>
          <w:sz w:val="32"/>
          <w:szCs w:val="32"/>
        </w:rPr>
        <w:t>原则。</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第四条</w:t>
      </w:r>
      <w:r w:rsidRPr="002427F5">
        <w:rPr>
          <w:rFonts w:eastAsia="仿宋_GB2312"/>
          <w:sz w:val="32"/>
          <w:szCs w:val="32"/>
        </w:rPr>
        <w:t xml:space="preserve"> </w:t>
      </w:r>
      <w:r w:rsidRPr="002427F5">
        <w:rPr>
          <w:rFonts w:eastAsia="仿宋_GB2312"/>
          <w:sz w:val="32"/>
          <w:szCs w:val="32"/>
        </w:rPr>
        <w:t>城乡居民基本医疗保险按照要求，实行全市统一政策。自</w:t>
      </w:r>
      <w:r w:rsidRPr="002427F5">
        <w:rPr>
          <w:rFonts w:eastAsia="仿宋_GB2312"/>
          <w:sz w:val="32"/>
          <w:szCs w:val="32"/>
        </w:rPr>
        <w:t>2018</w:t>
      </w:r>
      <w:r w:rsidRPr="002427F5">
        <w:rPr>
          <w:rFonts w:eastAsia="仿宋_GB2312"/>
          <w:sz w:val="32"/>
          <w:szCs w:val="32"/>
        </w:rPr>
        <w:t>年</w:t>
      </w:r>
      <w:r w:rsidRPr="002427F5">
        <w:rPr>
          <w:rFonts w:eastAsia="仿宋_GB2312"/>
          <w:sz w:val="32"/>
          <w:szCs w:val="32"/>
        </w:rPr>
        <w:t>1</w:t>
      </w:r>
      <w:r w:rsidRPr="002427F5">
        <w:rPr>
          <w:rFonts w:eastAsia="仿宋_GB2312"/>
          <w:sz w:val="32"/>
          <w:szCs w:val="32"/>
        </w:rPr>
        <w:t>月</w:t>
      </w:r>
      <w:r w:rsidRPr="002427F5">
        <w:rPr>
          <w:rFonts w:eastAsia="仿宋_GB2312"/>
          <w:sz w:val="32"/>
          <w:szCs w:val="32"/>
        </w:rPr>
        <w:t>1</w:t>
      </w:r>
      <w:r w:rsidRPr="002427F5">
        <w:rPr>
          <w:rFonts w:eastAsia="仿宋_GB2312"/>
          <w:sz w:val="32"/>
          <w:szCs w:val="32"/>
        </w:rPr>
        <w:t>日起，按照我市上年度城乡居民基本医疗保险基金筹资总额的</w:t>
      </w:r>
      <w:r w:rsidRPr="002427F5">
        <w:rPr>
          <w:rFonts w:eastAsia="仿宋_GB2312"/>
          <w:sz w:val="32"/>
          <w:szCs w:val="32"/>
        </w:rPr>
        <w:t>5%</w:t>
      </w:r>
      <w:r w:rsidRPr="002427F5">
        <w:rPr>
          <w:rFonts w:eastAsia="仿宋_GB2312"/>
          <w:sz w:val="32"/>
          <w:szCs w:val="32"/>
        </w:rPr>
        <w:t>建立风险调剂金制度。</w:t>
      </w:r>
    </w:p>
    <w:p w:rsidR="007A1431" w:rsidRPr="002427F5" w:rsidRDefault="007A1431" w:rsidP="007A1431">
      <w:pPr>
        <w:numPr>
          <w:ilvl w:val="0"/>
          <w:numId w:val="2"/>
        </w:numPr>
        <w:spacing w:line="560" w:lineRule="exact"/>
        <w:ind w:firstLineChars="200" w:firstLine="640"/>
        <w:rPr>
          <w:rFonts w:eastAsia="仿宋_GB2312"/>
          <w:sz w:val="32"/>
          <w:szCs w:val="32"/>
        </w:rPr>
      </w:pPr>
      <w:r w:rsidRPr="002427F5">
        <w:rPr>
          <w:rFonts w:eastAsia="仿宋_GB2312"/>
          <w:sz w:val="32"/>
          <w:szCs w:val="32"/>
        </w:rPr>
        <w:t>市医疗保障局</w:t>
      </w:r>
      <w:r w:rsidR="004C575D">
        <w:rPr>
          <w:rFonts w:eastAsia="仿宋_GB2312"/>
          <w:sz w:val="32"/>
          <w:szCs w:val="32"/>
        </w:rPr>
        <w:t>部门</w:t>
      </w:r>
      <w:r w:rsidRPr="002427F5">
        <w:rPr>
          <w:rFonts w:eastAsia="仿宋_GB2312"/>
          <w:sz w:val="32"/>
          <w:szCs w:val="32"/>
        </w:rPr>
        <w:t>是城乡居民基本医疗保险工作行政主管部门，市医疗保障服务中心具体承办城乡居民基本医疗保险业务。</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财政、民政、农业农村（扶贫）、残联、卫生健康、市场监管、公安、统计、审计、宣传等部门和单位应协同医疗保障</w:t>
      </w:r>
      <w:r w:rsidRPr="002427F5">
        <w:rPr>
          <w:rFonts w:eastAsia="仿宋_GB2312"/>
          <w:sz w:val="32"/>
          <w:szCs w:val="32"/>
        </w:rPr>
        <w:lastRenderedPageBreak/>
        <w:t>部门和医疗保障服务中心做好城乡居民基本医疗保险工作。</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职责任务：医疗保障部门负责行政管理；医疗保障服务中心负责业务经办；财政部门负责参保补助资金筹集、基金运行监督和管理；民政、农业农村（扶贫）、残联、卫生健康等部门负责认定并提供城乡低保对象、特困人员、丧失劳动能力的重度残疾人、建档立卡的贫困人口、计划生育特别扶助家庭等群体基本信息，按照要求将资助款划拨至基金专户，并配合做好困难群众参保缴费等工作；卫生健康、市场监管等部门负责医疗质量及药品质量监管等工作；市场监管部门负责医疗机构登记注册，发放营业执照等工作；公安部门负责提供全市人口户籍信息及外来常住人口居住证发放等工作；统计部门负责提供上年末人口信息；审计部门负责全程监督；宣传部门负责加强媒体宣传和舆论引导，及时准确解读政策，积极回应公众关注；县（市）区、乡（镇）政府、村委会及劳动就业社会保障服务站负责基金征缴等工作。</w:t>
      </w:r>
    </w:p>
    <w:p w:rsidR="007A1431" w:rsidRPr="002427F5" w:rsidRDefault="007A1431" w:rsidP="007A1431">
      <w:pPr>
        <w:spacing w:line="560" w:lineRule="exact"/>
        <w:jc w:val="center"/>
        <w:rPr>
          <w:rFonts w:ascii="黑体" w:eastAsia="黑体" w:hAnsi="黑体"/>
          <w:bCs/>
          <w:sz w:val="32"/>
          <w:szCs w:val="32"/>
        </w:rPr>
      </w:pPr>
      <w:r w:rsidRPr="002427F5">
        <w:rPr>
          <w:rFonts w:ascii="黑体" w:eastAsia="黑体" w:hAnsi="黑体"/>
          <w:bCs/>
          <w:sz w:val="32"/>
          <w:szCs w:val="32"/>
        </w:rPr>
        <w:t>第二章</w:t>
      </w:r>
      <w:r>
        <w:rPr>
          <w:rFonts w:ascii="黑体" w:eastAsia="黑体" w:hAnsi="黑体" w:hint="eastAsia"/>
          <w:bCs/>
          <w:sz w:val="32"/>
          <w:szCs w:val="32"/>
        </w:rPr>
        <w:t xml:space="preserve">  </w:t>
      </w:r>
      <w:r w:rsidRPr="002427F5">
        <w:rPr>
          <w:rFonts w:ascii="黑体" w:eastAsia="黑体" w:hAnsi="黑体"/>
          <w:bCs/>
          <w:sz w:val="32"/>
          <w:szCs w:val="32"/>
        </w:rPr>
        <w:t>参保登记</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第六条</w:t>
      </w:r>
      <w:r>
        <w:rPr>
          <w:rFonts w:eastAsia="仿宋_GB2312" w:hint="eastAsia"/>
          <w:sz w:val="32"/>
          <w:szCs w:val="32"/>
        </w:rPr>
        <w:t xml:space="preserve"> </w:t>
      </w:r>
      <w:r w:rsidRPr="002427F5">
        <w:rPr>
          <w:rFonts w:eastAsia="仿宋_GB2312"/>
          <w:sz w:val="32"/>
          <w:szCs w:val="32"/>
        </w:rPr>
        <w:t>本办法适用于鸡西市统筹区域内、具有本地户籍未参加城镇职工基本医疗保险的城乡居民；取得鸡西市居住证，未在原籍参加基本医疗保险的常住人口。</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第七条</w:t>
      </w:r>
      <w:r w:rsidRPr="002427F5">
        <w:rPr>
          <w:rFonts w:eastAsia="仿宋_GB2312"/>
          <w:sz w:val="32"/>
          <w:szCs w:val="32"/>
        </w:rPr>
        <w:t xml:space="preserve"> </w:t>
      </w:r>
      <w:r w:rsidRPr="002427F5">
        <w:rPr>
          <w:rFonts w:eastAsia="仿宋_GB2312"/>
          <w:sz w:val="32"/>
          <w:szCs w:val="32"/>
        </w:rPr>
        <w:t>城乡居民基本医疗保险以户为单位参保，符合参保条件的城乡居民，持户口簿、身份证或居住证等证件，到户籍所在地的城乡居民基本医疗保险业务网点或劳动就业社会保障服务站办理参保登记。城乡居民到税务部门指定的网点办理缴费手续。</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lastRenderedPageBreak/>
        <w:t>第八条</w:t>
      </w:r>
      <w:r>
        <w:rPr>
          <w:rFonts w:eastAsia="仿宋_GB2312" w:hint="eastAsia"/>
          <w:sz w:val="32"/>
          <w:szCs w:val="32"/>
        </w:rPr>
        <w:t xml:space="preserve"> </w:t>
      </w:r>
      <w:r w:rsidRPr="002427F5">
        <w:rPr>
          <w:rFonts w:eastAsia="仿宋_GB2312"/>
          <w:sz w:val="32"/>
          <w:szCs w:val="32"/>
        </w:rPr>
        <w:t>城乡居民基本医疗保险按照自然年度计算参保周期，实行年预缴费制度，每年</w:t>
      </w:r>
      <w:r w:rsidRPr="002427F5">
        <w:rPr>
          <w:rFonts w:eastAsia="仿宋_GB2312"/>
          <w:sz w:val="32"/>
          <w:szCs w:val="32"/>
        </w:rPr>
        <w:t>10</w:t>
      </w:r>
      <w:r w:rsidRPr="002427F5">
        <w:rPr>
          <w:rFonts w:eastAsia="仿宋_GB2312"/>
          <w:sz w:val="32"/>
          <w:szCs w:val="32"/>
        </w:rPr>
        <w:t>月至</w:t>
      </w:r>
      <w:r w:rsidRPr="002427F5">
        <w:rPr>
          <w:rFonts w:eastAsia="仿宋_GB2312"/>
          <w:sz w:val="32"/>
          <w:szCs w:val="32"/>
        </w:rPr>
        <w:t>12</w:t>
      </w:r>
      <w:r w:rsidRPr="002427F5">
        <w:rPr>
          <w:rFonts w:eastAsia="仿宋_GB2312"/>
          <w:sz w:val="32"/>
          <w:szCs w:val="32"/>
        </w:rPr>
        <w:t>月为缴费属期，收缴下年度个人参保费用，缴费次年享受城乡居民基本医疗保险待遇。</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第九条</w:t>
      </w:r>
      <w:r>
        <w:rPr>
          <w:rFonts w:eastAsia="仿宋_GB2312" w:hint="eastAsia"/>
          <w:sz w:val="32"/>
          <w:szCs w:val="32"/>
        </w:rPr>
        <w:t xml:space="preserve"> </w:t>
      </w:r>
      <w:r w:rsidRPr="002427F5">
        <w:rPr>
          <w:rFonts w:eastAsia="仿宋_GB2312"/>
          <w:sz w:val="32"/>
          <w:szCs w:val="32"/>
        </w:rPr>
        <w:t>为保证城乡居民基本医疗保险参保人员享受医疗待遇连续性，促进参保人员和续费人员及时缴费，凡每年</w:t>
      </w:r>
      <w:r w:rsidRPr="002427F5">
        <w:rPr>
          <w:rFonts w:eastAsia="仿宋_GB2312"/>
          <w:sz w:val="32"/>
          <w:szCs w:val="32"/>
        </w:rPr>
        <w:t>10</w:t>
      </w:r>
      <w:r w:rsidRPr="002427F5">
        <w:rPr>
          <w:rFonts w:eastAsia="仿宋_GB2312"/>
          <w:sz w:val="32"/>
          <w:szCs w:val="32"/>
        </w:rPr>
        <w:t>月至</w:t>
      </w:r>
      <w:r w:rsidRPr="002427F5">
        <w:rPr>
          <w:rFonts w:eastAsia="仿宋_GB2312"/>
          <w:sz w:val="32"/>
          <w:szCs w:val="32"/>
        </w:rPr>
        <w:t>12</w:t>
      </w:r>
      <w:r w:rsidRPr="002427F5">
        <w:rPr>
          <w:rFonts w:eastAsia="仿宋_GB2312"/>
          <w:sz w:val="32"/>
          <w:szCs w:val="32"/>
        </w:rPr>
        <w:t>月首次参加城乡居民基本医疗保险的参保人员和续费人员，只缴纳个人缴费部分，缴纳费用为次年医疗保险费；在规定缴费属期外缴费的，其个人缴费部分和政府补贴部分均由个人承担，缴纳费用为当年医疗保险费，并于缴费之日起</w:t>
      </w:r>
      <w:r w:rsidRPr="002427F5">
        <w:rPr>
          <w:rFonts w:eastAsia="仿宋_GB2312"/>
          <w:sz w:val="32"/>
          <w:szCs w:val="32"/>
        </w:rPr>
        <w:t>30</w:t>
      </w:r>
      <w:r w:rsidRPr="002427F5">
        <w:rPr>
          <w:rFonts w:eastAsia="仿宋_GB2312"/>
          <w:sz w:val="32"/>
          <w:szCs w:val="32"/>
        </w:rPr>
        <w:t>日后享受城乡居民基本医疗保险待遇。中断缴费期间及等待期期间发生的医疗费用不予报销。</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第十条</w:t>
      </w:r>
      <w:r w:rsidRPr="002427F5">
        <w:rPr>
          <w:rFonts w:eastAsia="仿宋_GB2312"/>
          <w:sz w:val="32"/>
          <w:szCs w:val="32"/>
        </w:rPr>
        <w:t xml:space="preserve"> </w:t>
      </w:r>
      <w:r w:rsidRPr="002427F5">
        <w:rPr>
          <w:rFonts w:eastAsia="仿宋_GB2312"/>
          <w:sz w:val="32"/>
          <w:szCs w:val="32"/>
        </w:rPr>
        <w:t>新生儿出生</w:t>
      </w:r>
      <w:r w:rsidRPr="002427F5">
        <w:rPr>
          <w:rFonts w:eastAsia="仿宋_GB2312"/>
          <w:sz w:val="32"/>
          <w:szCs w:val="32"/>
        </w:rPr>
        <w:t>28</w:t>
      </w:r>
      <w:r w:rsidRPr="002427F5">
        <w:rPr>
          <w:rFonts w:eastAsia="仿宋_GB2312"/>
          <w:sz w:val="32"/>
          <w:szCs w:val="32"/>
        </w:rPr>
        <w:t>天（含</w:t>
      </w:r>
      <w:r w:rsidRPr="002427F5">
        <w:rPr>
          <w:rFonts w:eastAsia="仿宋_GB2312"/>
          <w:sz w:val="32"/>
          <w:szCs w:val="32"/>
        </w:rPr>
        <w:t>28</w:t>
      </w:r>
      <w:r w:rsidRPr="002427F5">
        <w:rPr>
          <w:rFonts w:eastAsia="仿宋_GB2312"/>
          <w:sz w:val="32"/>
          <w:szCs w:val="32"/>
        </w:rPr>
        <w:t>天）内，父母可持户口、出生医学证明等证件为新生儿参保缴费，其个人缴费部分和政府补贴部分均由个人承担，新生儿自出生之日起享受当年的城乡居民基本医疗保险待遇。新生儿出生</w:t>
      </w:r>
      <w:r w:rsidRPr="002427F5">
        <w:rPr>
          <w:rFonts w:eastAsia="仿宋_GB2312"/>
          <w:sz w:val="32"/>
          <w:szCs w:val="32"/>
        </w:rPr>
        <w:t>28</w:t>
      </w:r>
      <w:r w:rsidRPr="002427F5">
        <w:rPr>
          <w:rFonts w:eastAsia="仿宋_GB2312"/>
          <w:sz w:val="32"/>
          <w:szCs w:val="32"/>
        </w:rPr>
        <w:t>天后参保缴费的，按照本办法第九条规定办理。</w:t>
      </w:r>
    </w:p>
    <w:p w:rsidR="007A1431" w:rsidRPr="002427F5" w:rsidRDefault="007A1431" w:rsidP="007A1431">
      <w:pPr>
        <w:spacing w:line="560" w:lineRule="exact"/>
        <w:jc w:val="center"/>
        <w:rPr>
          <w:rFonts w:ascii="黑体" w:eastAsia="黑体" w:hAnsi="黑体"/>
          <w:bCs/>
          <w:sz w:val="32"/>
          <w:szCs w:val="32"/>
        </w:rPr>
      </w:pPr>
      <w:r w:rsidRPr="002427F5">
        <w:rPr>
          <w:rFonts w:ascii="黑体" w:eastAsia="黑体" w:hAnsi="黑体"/>
          <w:bCs/>
          <w:sz w:val="32"/>
          <w:szCs w:val="32"/>
        </w:rPr>
        <w:t>第三章</w:t>
      </w:r>
      <w:r>
        <w:rPr>
          <w:rFonts w:ascii="黑体" w:eastAsia="黑体" w:hAnsi="黑体" w:hint="eastAsia"/>
          <w:bCs/>
          <w:sz w:val="32"/>
          <w:szCs w:val="32"/>
        </w:rPr>
        <w:t xml:space="preserve">  </w:t>
      </w:r>
      <w:r w:rsidRPr="002427F5">
        <w:rPr>
          <w:rFonts w:ascii="黑体" w:eastAsia="黑体" w:hAnsi="黑体"/>
          <w:bCs/>
          <w:sz w:val="32"/>
          <w:szCs w:val="32"/>
        </w:rPr>
        <w:t>缴费标准</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第十一条</w:t>
      </w:r>
      <w:r w:rsidRPr="002427F5">
        <w:rPr>
          <w:rFonts w:eastAsia="仿宋_GB2312"/>
          <w:sz w:val="32"/>
          <w:szCs w:val="32"/>
        </w:rPr>
        <w:t xml:space="preserve"> </w:t>
      </w:r>
      <w:r w:rsidRPr="002427F5">
        <w:rPr>
          <w:rFonts w:eastAsia="仿宋_GB2312"/>
          <w:sz w:val="32"/>
          <w:szCs w:val="32"/>
        </w:rPr>
        <w:t>城乡居民参加基本医疗保险执行统一缴费标准。</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（一）普通人员缴费标准。</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从</w:t>
      </w:r>
      <w:r w:rsidRPr="002427F5">
        <w:rPr>
          <w:rFonts w:eastAsia="仿宋_GB2312"/>
          <w:sz w:val="32"/>
          <w:szCs w:val="32"/>
        </w:rPr>
        <w:t>2019</w:t>
      </w:r>
      <w:r w:rsidRPr="002427F5">
        <w:rPr>
          <w:rFonts w:eastAsia="仿宋_GB2312"/>
          <w:sz w:val="32"/>
          <w:szCs w:val="32"/>
        </w:rPr>
        <w:t>年</w:t>
      </w:r>
      <w:r w:rsidRPr="002427F5">
        <w:rPr>
          <w:rFonts w:eastAsia="仿宋_GB2312"/>
          <w:sz w:val="32"/>
          <w:szCs w:val="32"/>
        </w:rPr>
        <w:t>1</w:t>
      </w:r>
      <w:r w:rsidRPr="002427F5">
        <w:rPr>
          <w:rFonts w:eastAsia="仿宋_GB2312"/>
          <w:sz w:val="32"/>
          <w:szCs w:val="32"/>
        </w:rPr>
        <w:t>月</w:t>
      </w:r>
      <w:r w:rsidRPr="002427F5">
        <w:rPr>
          <w:rFonts w:eastAsia="仿宋_GB2312"/>
          <w:sz w:val="32"/>
          <w:szCs w:val="32"/>
        </w:rPr>
        <w:t>1</w:t>
      </w:r>
      <w:r w:rsidRPr="002427F5">
        <w:rPr>
          <w:rFonts w:eastAsia="仿宋_GB2312"/>
          <w:sz w:val="32"/>
          <w:szCs w:val="32"/>
        </w:rPr>
        <w:t>日起，城乡一般居民、学生、儿童和新生儿执行统一普通人员缴费标准，以上年度城乡一般居民每人每年缴纳</w:t>
      </w:r>
      <w:r w:rsidRPr="002427F5">
        <w:rPr>
          <w:rFonts w:eastAsia="仿宋_GB2312"/>
          <w:sz w:val="32"/>
          <w:szCs w:val="32"/>
        </w:rPr>
        <w:t>260</w:t>
      </w:r>
      <w:r w:rsidRPr="002427F5">
        <w:rPr>
          <w:rFonts w:eastAsia="仿宋_GB2312"/>
          <w:sz w:val="32"/>
          <w:szCs w:val="32"/>
        </w:rPr>
        <w:t>元为基础，依据国家和省相应调整政策浮动执行。</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（二）特殊人员缴费标准及补贴渠道。</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lastRenderedPageBreak/>
        <w:t>特殊人员缴费标准执行城乡居民基本医疗保险普通人员缴费标准，特殊人员个人缴费部分享受医疗救助或财政扶贫专项资金补贴。</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1.</w:t>
      </w:r>
      <w:r w:rsidRPr="002427F5">
        <w:rPr>
          <w:rFonts w:eastAsia="仿宋_GB2312"/>
          <w:sz w:val="32"/>
          <w:szCs w:val="32"/>
        </w:rPr>
        <w:t>特困人员参加城乡居民基本医疗保险个人缴费部分通过医疗救助等渠道给予全额资助。</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2.</w:t>
      </w:r>
      <w:r w:rsidRPr="002427F5">
        <w:rPr>
          <w:rFonts w:eastAsia="仿宋_GB2312"/>
          <w:sz w:val="32"/>
          <w:szCs w:val="32"/>
        </w:rPr>
        <w:t>低保对象、丧失劳动能力的重度残疾人、国企遗属、低保学生儿童和重度残疾学生儿童参加城乡居民基本医疗保险个人缴费部分，给予定额补贴。</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3.</w:t>
      </w:r>
      <w:r w:rsidRPr="002427F5">
        <w:rPr>
          <w:rFonts w:eastAsia="仿宋_GB2312"/>
          <w:sz w:val="32"/>
          <w:szCs w:val="32"/>
        </w:rPr>
        <w:t>建档立卡贫困人口中的非低保对象参加城乡居民基本医疗保险的，其个人缴费部分比照低保对象通过县（市）、区财政扶贫专项资金等渠道给予定额补贴。</w:t>
      </w:r>
    </w:p>
    <w:p w:rsidR="007A1431" w:rsidRPr="002427F5" w:rsidRDefault="007A1431" w:rsidP="007A1431">
      <w:pPr>
        <w:spacing w:line="560" w:lineRule="exact"/>
        <w:jc w:val="center"/>
        <w:rPr>
          <w:rFonts w:ascii="黑体" w:eastAsia="黑体" w:hAnsi="黑体"/>
          <w:bCs/>
          <w:sz w:val="32"/>
          <w:szCs w:val="32"/>
        </w:rPr>
      </w:pPr>
      <w:r w:rsidRPr="002427F5">
        <w:rPr>
          <w:rFonts w:ascii="黑体" w:eastAsia="黑体" w:hAnsi="黑体"/>
          <w:bCs/>
          <w:sz w:val="32"/>
          <w:szCs w:val="32"/>
        </w:rPr>
        <w:t>第四章</w:t>
      </w:r>
      <w:r>
        <w:rPr>
          <w:rFonts w:ascii="黑体" w:eastAsia="黑体" w:hAnsi="黑体" w:hint="eastAsia"/>
          <w:bCs/>
          <w:sz w:val="32"/>
          <w:szCs w:val="32"/>
        </w:rPr>
        <w:t xml:space="preserve">  </w:t>
      </w:r>
      <w:r w:rsidRPr="002427F5">
        <w:rPr>
          <w:rFonts w:ascii="黑体" w:eastAsia="黑体" w:hAnsi="黑体"/>
          <w:bCs/>
          <w:sz w:val="32"/>
          <w:szCs w:val="32"/>
        </w:rPr>
        <w:t>基本医疗待遇</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第十二条</w:t>
      </w:r>
      <w:r w:rsidRPr="002427F5">
        <w:rPr>
          <w:rFonts w:eastAsia="仿宋_GB2312"/>
          <w:sz w:val="32"/>
          <w:szCs w:val="32"/>
        </w:rPr>
        <w:t xml:space="preserve"> </w:t>
      </w:r>
      <w:r w:rsidRPr="002427F5">
        <w:rPr>
          <w:rFonts w:eastAsia="仿宋_GB2312"/>
          <w:sz w:val="32"/>
          <w:szCs w:val="32"/>
        </w:rPr>
        <w:t>城乡居民基本医疗保险参保人员，年度内统筹金最高支付限额为</w:t>
      </w:r>
      <w:r w:rsidRPr="002427F5">
        <w:rPr>
          <w:rFonts w:eastAsia="仿宋_GB2312"/>
          <w:sz w:val="32"/>
          <w:szCs w:val="32"/>
        </w:rPr>
        <w:t>8</w:t>
      </w:r>
      <w:r w:rsidRPr="002427F5">
        <w:rPr>
          <w:rFonts w:eastAsia="仿宋_GB2312"/>
          <w:sz w:val="32"/>
          <w:szCs w:val="32"/>
        </w:rPr>
        <w:t>万元。</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第十三条</w:t>
      </w:r>
      <w:r w:rsidRPr="002427F5">
        <w:rPr>
          <w:rFonts w:eastAsia="仿宋_GB2312"/>
          <w:sz w:val="32"/>
          <w:szCs w:val="32"/>
        </w:rPr>
        <w:t xml:space="preserve"> </w:t>
      </w:r>
      <w:r w:rsidRPr="002427F5">
        <w:rPr>
          <w:rFonts w:eastAsia="仿宋_GB2312"/>
          <w:sz w:val="32"/>
          <w:szCs w:val="32"/>
        </w:rPr>
        <w:t>住院起付标准及待遇结算标准。</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（一）按照</w:t>
      </w:r>
      <w:r w:rsidRPr="002427F5">
        <w:rPr>
          <w:rFonts w:eastAsia="仿宋_GB2312"/>
          <w:sz w:val="32"/>
          <w:szCs w:val="32"/>
        </w:rPr>
        <w:t>“</w:t>
      </w:r>
      <w:r w:rsidRPr="002427F5">
        <w:rPr>
          <w:rFonts w:eastAsia="仿宋_GB2312"/>
          <w:sz w:val="32"/>
          <w:szCs w:val="32"/>
        </w:rPr>
        <w:t>基层首诊、双向转诊、急慢分治、上下联动</w:t>
      </w:r>
      <w:r w:rsidRPr="002427F5">
        <w:rPr>
          <w:rFonts w:eastAsia="仿宋_GB2312"/>
          <w:sz w:val="32"/>
          <w:szCs w:val="32"/>
        </w:rPr>
        <w:t>”</w:t>
      </w:r>
      <w:r w:rsidRPr="002427F5">
        <w:rPr>
          <w:rFonts w:eastAsia="仿宋_GB2312"/>
          <w:sz w:val="32"/>
          <w:szCs w:val="32"/>
        </w:rPr>
        <w:t>分级诊疗模式，城乡居民基本医疗保险实行首诊、转诊制。参保人员应首先就近在基层定点医疗卫生机构就医，确需转入上级定点医疗机构治疗的，应由首诊基层定点医疗卫生机构出具转诊证明；参保人员因病需转诊转院到外地定点医疗机构治疗的，须经我市三级定点医疗机构出具转诊证明，并由医疗机构报医疗保障服务中心登记备案，按照规定享受城乡居民基本医疗保险待遇。急诊抢救不受上述限制。</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（二）参保人员发生符合规定范围内的住院医疗费用，设</w:t>
      </w:r>
      <w:r w:rsidRPr="002427F5">
        <w:rPr>
          <w:rFonts w:eastAsia="仿宋_GB2312"/>
          <w:sz w:val="32"/>
          <w:szCs w:val="32"/>
        </w:rPr>
        <w:lastRenderedPageBreak/>
        <w:t>立起付标准，统筹基金按照一定比例支付。</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1.</w:t>
      </w:r>
      <w:r w:rsidRPr="002427F5">
        <w:rPr>
          <w:rFonts w:eastAsia="仿宋_GB2312"/>
          <w:sz w:val="32"/>
          <w:szCs w:val="32"/>
        </w:rPr>
        <w:t>定点乡（镇）卫生院、社区卫生服务机构起付标准</w:t>
      </w:r>
      <w:r w:rsidRPr="002427F5">
        <w:rPr>
          <w:rFonts w:eastAsia="仿宋_GB2312"/>
          <w:sz w:val="32"/>
          <w:szCs w:val="32"/>
        </w:rPr>
        <w:t>300</w:t>
      </w:r>
      <w:r w:rsidRPr="002427F5">
        <w:rPr>
          <w:rFonts w:eastAsia="仿宋_GB2312"/>
          <w:sz w:val="32"/>
          <w:szCs w:val="32"/>
        </w:rPr>
        <w:t>元，报销比例</w:t>
      </w:r>
      <w:r w:rsidRPr="002427F5">
        <w:rPr>
          <w:rFonts w:eastAsia="仿宋_GB2312"/>
          <w:sz w:val="32"/>
          <w:szCs w:val="32"/>
        </w:rPr>
        <w:t>90%</w:t>
      </w:r>
      <w:r w:rsidRPr="002427F5">
        <w:rPr>
          <w:rFonts w:eastAsia="仿宋_GB2312"/>
          <w:sz w:val="32"/>
          <w:szCs w:val="32"/>
        </w:rPr>
        <w:t>。</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2.</w:t>
      </w:r>
      <w:r w:rsidRPr="002427F5">
        <w:rPr>
          <w:rFonts w:eastAsia="仿宋_GB2312"/>
          <w:sz w:val="32"/>
          <w:szCs w:val="32"/>
        </w:rPr>
        <w:t>一级定点医疗机构起付标准</w:t>
      </w:r>
      <w:r w:rsidRPr="002427F5">
        <w:rPr>
          <w:rFonts w:eastAsia="仿宋_GB2312"/>
          <w:sz w:val="32"/>
          <w:szCs w:val="32"/>
        </w:rPr>
        <w:t>400</w:t>
      </w:r>
      <w:r w:rsidRPr="002427F5">
        <w:rPr>
          <w:rFonts w:eastAsia="仿宋_GB2312"/>
          <w:sz w:val="32"/>
          <w:szCs w:val="32"/>
        </w:rPr>
        <w:t>元，报销比例</w:t>
      </w:r>
      <w:r w:rsidRPr="002427F5">
        <w:rPr>
          <w:rFonts w:eastAsia="仿宋_GB2312"/>
          <w:sz w:val="32"/>
          <w:szCs w:val="32"/>
        </w:rPr>
        <w:t>75%</w:t>
      </w:r>
      <w:r w:rsidRPr="002427F5">
        <w:rPr>
          <w:rFonts w:eastAsia="仿宋_GB2312"/>
          <w:sz w:val="32"/>
          <w:szCs w:val="32"/>
        </w:rPr>
        <w:t>。</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3.</w:t>
      </w:r>
      <w:r w:rsidRPr="002427F5">
        <w:rPr>
          <w:rFonts w:eastAsia="仿宋_GB2312"/>
          <w:sz w:val="32"/>
          <w:szCs w:val="32"/>
        </w:rPr>
        <w:t>二级定点医疗机构起付标准</w:t>
      </w:r>
      <w:r w:rsidRPr="002427F5">
        <w:rPr>
          <w:rFonts w:eastAsia="仿宋_GB2312"/>
          <w:sz w:val="32"/>
          <w:szCs w:val="32"/>
        </w:rPr>
        <w:t>500</w:t>
      </w:r>
      <w:r w:rsidRPr="002427F5">
        <w:rPr>
          <w:rFonts w:eastAsia="仿宋_GB2312"/>
          <w:sz w:val="32"/>
          <w:szCs w:val="32"/>
        </w:rPr>
        <w:t>元，报销比例</w:t>
      </w:r>
      <w:r w:rsidRPr="002427F5">
        <w:rPr>
          <w:rFonts w:eastAsia="仿宋_GB2312"/>
          <w:sz w:val="32"/>
          <w:szCs w:val="32"/>
        </w:rPr>
        <w:t>70%</w:t>
      </w:r>
      <w:r w:rsidRPr="002427F5">
        <w:rPr>
          <w:rFonts w:eastAsia="仿宋_GB2312"/>
          <w:sz w:val="32"/>
          <w:szCs w:val="32"/>
        </w:rPr>
        <w:t>。</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4.</w:t>
      </w:r>
      <w:r w:rsidRPr="002427F5">
        <w:rPr>
          <w:rFonts w:eastAsia="仿宋_GB2312"/>
          <w:sz w:val="32"/>
          <w:szCs w:val="32"/>
        </w:rPr>
        <w:t>三级定点医疗机构（含专科三级医疗机构）起付标准</w:t>
      </w:r>
      <w:r w:rsidRPr="002427F5">
        <w:rPr>
          <w:rFonts w:eastAsia="仿宋_GB2312"/>
          <w:sz w:val="32"/>
          <w:szCs w:val="32"/>
        </w:rPr>
        <w:t>800</w:t>
      </w:r>
      <w:r w:rsidRPr="002427F5">
        <w:rPr>
          <w:rFonts w:eastAsia="仿宋_GB2312"/>
          <w:sz w:val="32"/>
          <w:szCs w:val="32"/>
        </w:rPr>
        <w:t>元，报销比例</w:t>
      </w:r>
      <w:r w:rsidRPr="002427F5">
        <w:rPr>
          <w:rFonts w:eastAsia="仿宋_GB2312"/>
          <w:sz w:val="32"/>
          <w:szCs w:val="32"/>
        </w:rPr>
        <w:t>50%</w:t>
      </w:r>
      <w:r w:rsidRPr="002427F5">
        <w:rPr>
          <w:rFonts w:eastAsia="仿宋_GB2312"/>
          <w:sz w:val="32"/>
          <w:szCs w:val="32"/>
        </w:rPr>
        <w:t>。</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第十四条</w:t>
      </w:r>
      <w:r w:rsidRPr="002427F5">
        <w:rPr>
          <w:rFonts w:eastAsia="仿宋_GB2312"/>
          <w:sz w:val="32"/>
          <w:szCs w:val="32"/>
        </w:rPr>
        <w:t xml:space="preserve"> </w:t>
      </w:r>
      <w:r w:rsidRPr="002427F5">
        <w:rPr>
          <w:rFonts w:eastAsia="仿宋_GB2312"/>
          <w:sz w:val="32"/>
          <w:szCs w:val="32"/>
        </w:rPr>
        <w:t>参保人员转诊转院政策。</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参保人员按照规定办理转诊转院手续结算标准。省内跨市异地就医在定点医疗机构住院的，起付标准</w:t>
      </w:r>
      <w:r w:rsidRPr="002427F5">
        <w:rPr>
          <w:rFonts w:eastAsia="仿宋_GB2312"/>
          <w:sz w:val="32"/>
          <w:szCs w:val="32"/>
        </w:rPr>
        <w:t>1000</w:t>
      </w:r>
      <w:r w:rsidRPr="002427F5">
        <w:rPr>
          <w:rFonts w:eastAsia="仿宋_GB2312"/>
          <w:sz w:val="32"/>
          <w:szCs w:val="32"/>
        </w:rPr>
        <w:t>元，报销比例</w:t>
      </w:r>
      <w:r w:rsidRPr="002427F5">
        <w:rPr>
          <w:rFonts w:eastAsia="仿宋_GB2312"/>
          <w:sz w:val="32"/>
          <w:szCs w:val="32"/>
        </w:rPr>
        <w:t>45%</w:t>
      </w:r>
      <w:r w:rsidRPr="002427F5">
        <w:rPr>
          <w:rFonts w:eastAsia="仿宋_GB2312"/>
          <w:sz w:val="32"/>
          <w:szCs w:val="32"/>
        </w:rPr>
        <w:t>；跨省异地就医在省外定点医疗机构住院的，起付标准</w:t>
      </w:r>
      <w:r w:rsidRPr="002427F5">
        <w:rPr>
          <w:rFonts w:eastAsia="仿宋_GB2312"/>
          <w:sz w:val="32"/>
          <w:szCs w:val="32"/>
        </w:rPr>
        <w:t>1500</w:t>
      </w:r>
      <w:r w:rsidRPr="002427F5">
        <w:rPr>
          <w:rFonts w:eastAsia="仿宋_GB2312"/>
          <w:sz w:val="32"/>
          <w:szCs w:val="32"/>
        </w:rPr>
        <w:t>元，报销比例</w:t>
      </w:r>
      <w:r w:rsidRPr="002427F5">
        <w:rPr>
          <w:rFonts w:eastAsia="仿宋_GB2312"/>
          <w:sz w:val="32"/>
          <w:szCs w:val="32"/>
        </w:rPr>
        <w:t>40%</w:t>
      </w:r>
      <w:r w:rsidRPr="002427F5">
        <w:rPr>
          <w:rFonts w:eastAsia="仿宋_GB2312"/>
          <w:sz w:val="32"/>
          <w:szCs w:val="32"/>
        </w:rPr>
        <w:t>。</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第十五条</w:t>
      </w:r>
      <w:r w:rsidRPr="002427F5">
        <w:rPr>
          <w:rFonts w:eastAsia="仿宋_GB2312"/>
          <w:sz w:val="32"/>
          <w:szCs w:val="32"/>
        </w:rPr>
        <w:t xml:space="preserve"> </w:t>
      </w:r>
      <w:r w:rsidRPr="002427F5">
        <w:rPr>
          <w:rFonts w:eastAsia="仿宋_GB2312"/>
          <w:sz w:val="32"/>
          <w:szCs w:val="32"/>
        </w:rPr>
        <w:t>其他住院医疗费待遇结算标准。</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（一）异地急诊住院医疗费结算标准。</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参保人员因探亲、旅游等原因临时外出期间，因急诊抢救住院发生符合规定范围内的医疗费，按照办理转诊转院手续规定报销。</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（二）异地安置人员住院医疗费结算标准。</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长期异地居住并取得当地居住证的参保人员，需到医疗保障服务中心办理异地安置手续。办理异地安置手续的参保人员，自医疗保障服务中心登记备案之日起，</w:t>
      </w:r>
      <w:r w:rsidRPr="002427F5">
        <w:rPr>
          <w:rFonts w:eastAsia="仿宋_GB2312"/>
          <w:sz w:val="32"/>
          <w:szCs w:val="32"/>
        </w:rPr>
        <w:t>60</w:t>
      </w:r>
      <w:r w:rsidRPr="002427F5">
        <w:rPr>
          <w:rFonts w:eastAsia="仿宋_GB2312"/>
          <w:sz w:val="32"/>
          <w:szCs w:val="32"/>
        </w:rPr>
        <w:t>日内在备案统筹地区定点医疗机构治疗发生符合规定范围内的住院医疗费，按照办理转诊转院手续规定报销；</w:t>
      </w:r>
      <w:r w:rsidRPr="002427F5">
        <w:rPr>
          <w:rFonts w:eastAsia="仿宋_GB2312"/>
          <w:sz w:val="32"/>
          <w:szCs w:val="32"/>
        </w:rPr>
        <w:t>60</w:t>
      </w:r>
      <w:r w:rsidRPr="002427F5">
        <w:rPr>
          <w:rFonts w:eastAsia="仿宋_GB2312"/>
          <w:sz w:val="32"/>
          <w:szCs w:val="32"/>
        </w:rPr>
        <w:t>日后在备案统筹地区定点医疗机构治疗发生符合规定范围内的住院医疗费，参保男居民达到</w:t>
      </w:r>
      <w:r w:rsidRPr="002427F5">
        <w:rPr>
          <w:rFonts w:eastAsia="仿宋_GB2312"/>
          <w:sz w:val="32"/>
          <w:szCs w:val="32"/>
        </w:rPr>
        <w:t>60</w:t>
      </w:r>
      <w:r w:rsidRPr="002427F5">
        <w:rPr>
          <w:rFonts w:eastAsia="仿宋_GB2312"/>
          <w:sz w:val="32"/>
          <w:szCs w:val="32"/>
        </w:rPr>
        <w:lastRenderedPageBreak/>
        <w:t>周岁、参保女居民达到</w:t>
      </w:r>
      <w:r w:rsidRPr="002427F5">
        <w:rPr>
          <w:rFonts w:eastAsia="仿宋_GB2312"/>
          <w:sz w:val="32"/>
          <w:szCs w:val="32"/>
        </w:rPr>
        <w:t>55</w:t>
      </w:r>
      <w:r w:rsidRPr="002427F5">
        <w:rPr>
          <w:rFonts w:eastAsia="仿宋_GB2312"/>
          <w:sz w:val="32"/>
          <w:szCs w:val="32"/>
        </w:rPr>
        <w:t>周岁的，按照鸡西市三级定点医疗机构住院规定报销；参保男居民未达到</w:t>
      </w:r>
      <w:r w:rsidRPr="002427F5">
        <w:rPr>
          <w:rFonts w:eastAsia="仿宋_GB2312"/>
          <w:sz w:val="32"/>
          <w:szCs w:val="32"/>
        </w:rPr>
        <w:t>60</w:t>
      </w:r>
      <w:r w:rsidRPr="002427F5">
        <w:rPr>
          <w:rFonts w:eastAsia="仿宋_GB2312"/>
          <w:sz w:val="32"/>
          <w:szCs w:val="32"/>
        </w:rPr>
        <w:t>周岁、参保女居民未达到</w:t>
      </w:r>
      <w:r w:rsidRPr="002427F5">
        <w:rPr>
          <w:rFonts w:eastAsia="仿宋_GB2312"/>
          <w:sz w:val="32"/>
          <w:szCs w:val="32"/>
        </w:rPr>
        <w:t>55</w:t>
      </w:r>
      <w:r w:rsidRPr="002427F5">
        <w:rPr>
          <w:rFonts w:eastAsia="仿宋_GB2312"/>
          <w:sz w:val="32"/>
          <w:szCs w:val="32"/>
        </w:rPr>
        <w:t>周岁的，按照办理转诊转院手续规定报销。</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（三）办理异地安置的参保人员，在备案统筹地区定点医疗机构办理转诊转院手续或因急诊抢救在其他定点医疗机构住院的，以安置地为准，确定结算标准。</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第十六条</w:t>
      </w:r>
      <w:r w:rsidRPr="002427F5">
        <w:rPr>
          <w:rFonts w:eastAsia="仿宋_GB2312"/>
          <w:sz w:val="32"/>
          <w:szCs w:val="32"/>
        </w:rPr>
        <w:t xml:space="preserve"> </w:t>
      </w:r>
      <w:r w:rsidRPr="002427F5">
        <w:rPr>
          <w:rFonts w:eastAsia="仿宋_GB2312"/>
          <w:sz w:val="32"/>
          <w:szCs w:val="32"/>
        </w:rPr>
        <w:t>计划生育特别扶助家庭（即独生子女伤残死亡家庭）医疗保险待遇。</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凡在我市参加城乡居民基本医疗保险的计划生育特别扶助家庭成员发生符合规定范围内的住院医疗费，报销比例在原有基础上提高</w:t>
      </w:r>
      <w:r w:rsidRPr="002427F5">
        <w:rPr>
          <w:rFonts w:eastAsia="仿宋_GB2312"/>
          <w:sz w:val="32"/>
          <w:szCs w:val="32"/>
        </w:rPr>
        <w:t>5%</w:t>
      </w:r>
      <w:r w:rsidRPr="002427F5">
        <w:rPr>
          <w:rFonts w:eastAsia="仿宋_GB2312"/>
          <w:sz w:val="32"/>
          <w:szCs w:val="32"/>
        </w:rPr>
        <w:t>，不设起付标准。报销时可持市、县（市）区卫生健康部门下发的《计划生育家庭特别扶助》证书和其他报销手续，到所在县（市）、区医疗保障服务中心办理报销手续。</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第十七条</w:t>
      </w:r>
      <w:r w:rsidRPr="002427F5">
        <w:rPr>
          <w:rFonts w:eastAsia="仿宋_GB2312"/>
          <w:sz w:val="32"/>
          <w:szCs w:val="32"/>
        </w:rPr>
        <w:t xml:space="preserve"> </w:t>
      </w:r>
      <w:r w:rsidRPr="002427F5">
        <w:rPr>
          <w:rFonts w:eastAsia="仿宋_GB2312"/>
          <w:sz w:val="32"/>
          <w:szCs w:val="32"/>
        </w:rPr>
        <w:t>城乡居民生育住院医疗费结算标准。</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将参加城乡居民基本医疗保险住院分娩妇女医疗费纳入统筹基金支付范围，自然分娩定额支付</w:t>
      </w:r>
      <w:r w:rsidRPr="002427F5">
        <w:rPr>
          <w:rFonts w:eastAsia="仿宋_GB2312"/>
          <w:sz w:val="32"/>
          <w:szCs w:val="32"/>
        </w:rPr>
        <w:t>700</w:t>
      </w:r>
      <w:r w:rsidRPr="002427F5">
        <w:rPr>
          <w:rFonts w:eastAsia="仿宋_GB2312"/>
          <w:sz w:val="32"/>
          <w:szCs w:val="32"/>
        </w:rPr>
        <w:t>元，剖宫产定额支付</w:t>
      </w:r>
      <w:r w:rsidRPr="002427F5">
        <w:rPr>
          <w:rFonts w:eastAsia="仿宋_GB2312"/>
          <w:sz w:val="32"/>
          <w:szCs w:val="32"/>
        </w:rPr>
        <w:t>1100</w:t>
      </w:r>
      <w:r w:rsidRPr="002427F5">
        <w:rPr>
          <w:rFonts w:eastAsia="仿宋_GB2312"/>
          <w:sz w:val="32"/>
          <w:szCs w:val="32"/>
        </w:rPr>
        <w:t>元；实际住院费用低于定额标准的据实结算，超过定额标准的，按照定额支付。</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第十八条</w:t>
      </w:r>
      <w:r w:rsidRPr="002427F5">
        <w:rPr>
          <w:rFonts w:eastAsia="仿宋_GB2312"/>
          <w:sz w:val="32"/>
          <w:szCs w:val="32"/>
        </w:rPr>
        <w:t xml:space="preserve"> </w:t>
      </w:r>
      <w:r w:rsidRPr="002427F5">
        <w:rPr>
          <w:rFonts w:eastAsia="仿宋_GB2312"/>
          <w:sz w:val="32"/>
          <w:szCs w:val="32"/>
        </w:rPr>
        <w:t>建国前老工人（含老兵）在各定点医疗机构发生符合规定范围内的住院医疗费，报销比例</w:t>
      </w:r>
      <w:r w:rsidRPr="002427F5">
        <w:rPr>
          <w:rFonts w:eastAsia="仿宋_GB2312"/>
          <w:sz w:val="32"/>
          <w:szCs w:val="32"/>
        </w:rPr>
        <w:t>100%</w:t>
      </w:r>
      <w:r w:rsidRPr="002427F5">
        <w:rPr>
          <w:rFonts w:eastAsia="仿宋_GB2312"/>
          <w:sz w:val="32"/>
          <w:szCs w:val="32"/>
        </w:rPr>
        <w:t>；在乡复员军人在各定点医疗机构发生符合规定范围内的住院医疗费，报销比例</w:t>
      </w:r>
      <w:r w:rsidRPr="002427F5">
        <w:rPr>
          <w:rFonts w:eastAsia="仿宋_GB2312"/>
          <w:sz w:val="32"/>
          <w:szCs w:val="32"/>
        </w:rPr>
        <w:t>90%</w:t>
      </w:r>
      <w:r w:rsidRPr="002427F5">
        <w:rPr>
          <w:rFonts w:eastAsia="仿宋_GB2312"/>
          <w:sz w:val="32"/>
          <w:szCs w:val="32"/>
        </w:rPr>
        <w:t>。</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第十九条</w:t>
      </w:r>
      <w:r>
        <w:rPr>
          <w:rFonts w:eastAsia="仿宋_GB2312" w:hint="eastAsia"/>
          <w:sz w:val="32"/>
          <w:szCs w:val="32"/>
        </w:rPr>
        <w:t xml:space="preserve"> </w:t>
      </w:r>
      <w:r w:rsidRPr="002427F5">
        <w:rPr>
          <w:rFonts w:eastAsia="仿宋_GB2312"/>
          <w:sz w:val="32"/>
          <w:szCs w:val="32"/>
        </w:rPr>
        <w:t>非定点医疗机构就医结算标准。</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lastRenderedPageBreak/>
        <w:t>参保人员应当在基本医疗保险定点医疗机构就医。在非基本医疗保险定点医疗机构发生的医疗费原则上不予支付，但因急诊抢救在非定点医疗机构入院治疗的，应当在入院治疗</w:t>
      </w:r>
      <w:r w:rsidRPr="002427F5">
        <w:rPr>
          <w:rFonts w:eastAsia="仿宋_GB2312"/>
          <w:sz w:val="32"/>
          <w:szCs w:val="32"/>
        </w:rPr>
        <w:t>5</w:t>
      </w:r>
      <w:r w:rsidRPr="002427F5">
        <w:rPr>
          <w:rFonts w:eastAsia="仿宋_GB2312"/>
          <w:sz w:val="32"/>
          <w:szCs w:val="32"/>
        </w:rPr>
        <w:t>个工作日内报参保地医疗保障服务中心备案，其发生符合规定范围内的住院医疗费，可比照同级别定点医疗机构相关政策予以报销。</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第二十条</w:t>
      </w:r>
      <w:r w:rsidRPr="002427F5">
        <w:rPr>
          <w:rFonts w:eastAsia="仿宋_GB2312"/>
          <w:sz w:val="32"/>
          <w:szCs w:val="32"/>
        </w:rPr>
        <w:t xml:space="preserve"> </w:t>
      </w:r>
      <w:r w:rsidRPr="002427F5">
        <w:rPr>
          <w:rFonts w:eastAsia="仿宋_GB2312"/>
          <w:sz w:val="32"/>
          <w:szCs w:val="32"/>
        </w:rPr>
        <w:t>城乡居民基本医疗保险对建档立卡的贫困人口实行政策扶持，具体医保扶贫政策按照国家、省、市相关规定执行。</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第二十一条</w:t>
      </w:r>
      <w:r w:rsidRPr="002427F5">
        <w:rPr>
          <w:rFonts w:eastAsia="仿宋_GB2312"/>
          <w:sz w:val="32"/>
          <w:szCs w:val="32"/>
        </w:rPr>
        <w:t xml:space="preserve"> </w:t>
      </w:r>
      <w:r w:rsidRPr="002427F5">
        <w:rPr>
          <w:rFonts w:eastAsia="仿宋_GB2312"/>
          <w:sz w:val="32"/>
          <w:szCs w:val="32"/>
        </w:rPr>
        <w:t>门诊医疗费待遇结算标准。</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（一）门诊大病待遇结算标准。</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经医疗保障服务中心确定为门诊大病的参保人员，在门诊发生符合规定范围内的医疗费由统筹基金按照规定支付。</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1.</w:t>
      </w:r>
      <w:r w:rsidRPr="002427F5">
        <w:rPr>
          <w:rFonts w:eastAsia="仿宋_GB2312"/>
          <w:sz w:val="32"/>
          <w:szCs w:val="32"/>
        </w:rPr>
        <w:t>患血友病的参保患者，在门诊发生符合规定范围内的医疗费起付标准</w:t>
      </w:r>
      <w:r w:rsidRPr="002427F5">
        <w:rPr>
          <w:rFonts w:eastAsia="仿宋_GB2312"/>
          <w:sz w:val="32"/>
          <w:szCs w:val="32"/>
        </w:rPr>
        <w:t>800</w:t>
      </w:r>
      <w:r w:rsidRPr="002427F5">
        <w:rPr>
          <w:rFonts w:eastAsia="仿宋_GB2312"/>
          <w:sz w:val="32"/>
          <w:szCs w:val="32"/>
        </w:rPr>
        <w:t>元，统筹基金支付比例</w:t>
      </w:r>
      <w:r w:rsidRPr="002427F5">
        <w:rPr>
          <w:rFonts w:eastAsia="仿宋_GB2312"/>
          <w:sz w:val="32"/>
          <w:szCs w:val="32"/>
        </w:rPr>
        <w:t>55%</w:t>
      </w:r>
      <w:r w:rsidRPr="002427F5">
        <w:rPr>
          <w:rFonts w:eastAsia="仿宋_GB2312"/>
          <w:sz w:val="32"/>
          <w:szCs w:val="32"/>
        </w:rPr>
        <w:t>。</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2.</w:t>
      </w:r>
      <w:r w:rsidRPr="002427F5">
        <w:rPr>
          <w:rFonts w:eastAsia="仿宋_GB2312"/>
          <w:sz w:val="32"/>
          <w:szCs w:val="32"/>
        </w:rPr>
        <w:t>患系统性红斑狼疮的参保患者，在门诊发生符合规定范围内的医疗费起付标准</w:t>
      </w:r>
      <w:r w:rsidRPr="002427F5">
        <w:rPr>
          <w:rFonts w:eastAsia="仿宋_GB2312"/>
          <w:sz w:val="32"/>
          <w:szCs w:val="32"/>
        </w:rPr>
        <w:t>800</w:t>
      </w:r>
      <w:r w:rsidRPr="002427F5">
        <w:rPr>
          <w:rFonts w:eastAsia="仿宋_GB2312"/>
          <w:sz w:val="32"/>
          <w:szCs w:val="32"/>
        </w:rPr>
        <w:t>元，统筹基金支付比例</w:t>
      </w:r>
      <w:r w:rsidRPr="002427F5">
        <w:rPr>
          <w:rFonts w:eastAsia="仿宋_GB2312"/>
          <w:sz w:val="32"/>
          <w:szCs w:val="32"/>
        </w:rPr>
        <w:t>55%</w:t>
      </w:r>
      <w:r w:rsidRPr="002427F5">
        <w:rPr>
          <w:rFonts w:eastAsia="仿宋_GB2312"/>
          <w:sz w:val="32"/>
          <w:szCs w:val="32"/>
        </w:rPr>
        <w:t>。</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3.</w:t>
      </w:r>
      <w:r w:rsidRPr="002427F5">
        <w:rPr>
          <w:rFonts w:eastAsia="仿宋_GB2312"/>
          <w:sz w:val="32"/>
          <w:szCs w:val="32"/>
        </w:rPr>
        <w:t>患再生障碍性贫血的参保患者，在门诊发生符合规定范围内的医疗费起付标准</w:t>
      </w:r>
      <w:r w:rsidRPr="002427F5">
        <w:rPr>
          <w:rFonts w:eastAsia="仿宋_GB2312"/>
          <w:sz w:val="32"/>
          <w:szCs w:val="32"/>
        </w:rPr>
        <w:t>800</w:t>
      </w:r>
      <w:r w:rsidRPr="002427F5">
        <w:rPr>
          <w:rFonts w:eastAsia="仿宋_GB2312"/>
          <w:sz w:val="32"/>
          <w:szCs w:val="32"/>
        </w:rPr>
        <w:t>元，统筹基金支付比例</w:t>
      </w:r>
      <w:r w:rsidRPr="002427F5">
        <w:rPr>
          <w:rFonts w:eastAsia="仿宋_GB2312"/>
          <w:sz w:val="32"/>
          <w:szCs w:val="32"/>
        </w:rPr>
        <w:t>55%</w:t>
      </w:r>
      <w:r w:rsidRPr="002427F5">
        <w:rPr>
          <w:rFonts w:eastAsia="仿宋_GB2312"/>
          <w:sz w:val="32"/>
          <w:szCs w:val="32"/>
        </w:rPr>
        <w:t>。</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4.</w:t>
      </w:r>
      <w:r w:rsidRPr="002427F5">
        <w:rPr>
          <w:rFonts w:eastAsia="仿宋_GB2312"/>
          <w:sz w:val="32"/>
          <w:szCs w:val="32"/>
        </w:rPr>
        <w:t>患重性精神病、艾滋病、肝硬化的参保患者，在门诊发生符合规定范围内的医疗费起付标准</w:t>
      </w:r>
      <w:r w:rsidRPr="002427F5">
        <w:rPr>
          <w:rFonts w:eastAsia="仿宋_GB2312"/>
          <w:sz w:val="32"/>
          <w:szCs w:val="32"/>
        </w:rPr>
        <w:t>800</w:t>
      </w:r>
      <w:r w:rsidRPr="002427F5">
        <w:rPr>
          <w:rFonts w:eastAsia="仿宋_GB2312"/>
          <w:sz w:val="32"/>
          <w:szCs w:val="32"/>
        </w:rPr>
        <w:t>元，统筹基金支付比例</w:t>
      </w:r>
      <w:r w:rsidRPr="002427F5">
        <w:rPr>
          <w:rFonts w:eastAsia="仿宋_GB2312"/>
          <w:sz w:val="32"/>
          <w:szCs w:val="32"/>
        </w:rPr>
        <w:t>55%</w:t>
      </w:r>
      <w:r w:rsidRPr="002427F5">
        <w:rPr>
          <w:rFonts w:eastAsia="仿宋_GB2312"/>
          <w:sz w:val="32"/>
          <w:szCs w:val="32"/>
        </w:rPr>
        <w:t>。</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5.</w:t>
      </w:r>
      <w:r w:rsidRPr="002427F5">
        <w:rPr>
          <w:rFonts w:eastAsia="仿宋_GB2312"/>
          <w:sz w:val="32"/>
          <w:szCs w:val="32"/>
        </w:rPr>
        <w:t>尿毒症门诊透析费用、白血病门诊治疗费用、癌症门诊放化疗费用及器官移植术后抗排异治疗费用，由统筹基金按照</w:t>
      </w:r>
      <w:r w:rsidRPr="002427F5">
        <w:rPr>
          <w:rFonts w:eastAsia="仿宋_GB2312"/>
          <w:sz w:val="32"/>
          <w:szCs w:val="32"/>
        </w:rPr>
        <w:lastRenderedPageBreak/>
        <w:t>对应住院标准支付，每年扣</w:t>
      </w:r>
      <w:r w:rsidRPr="002427F5">
        <w:rPr>
          <w:rFonts w:eastAsia="仿宋_GB2312"/>
          <w:sz w:val="32"/>
          <w:szCs w:val="32"/>
        </w:rPr>
        <w:t>1</w:t>
      </w:r>
      <w:r w:rsidRPr="002427F5">
        <w:rPr>
          <w:rFonts w:eastAsia="仿宋_GB2312"/>
          <w:sz w:val="32"/>
          <w:szCs w:val="32"/>
        </w:rPr>
        <w:t>次起付标准。</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（二）门诊统筹待遇结算标准。</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建立城乡居民基本医疗保险门诊统筹制度，不再设立家庭账户（个人账户），原家庭账户（个人账户）余额先使用，直至清零后，再使用门诊统筹金。</w:t>
      </w:r>
      <w:r w:rsidRPr="002427F5">
        <w:rPr>
          <w:rFonts w:eastAsia="仿宋_GB2312"/>
          <w:sz w:val="32"/>
          <w:szCs w:val="32"/>
        </w:rPr>
        <w:t xml:space="preserve"> </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参保人员可以在市域范围内县（市）、区级定点医疗机构及基层定点医疗卫生机构（村卫生室、乡镇卫生院、社区卫生服务机构）享受门诊统筹待遇，门诊统筹待遇只限参保人员本人使用。门诊统筹待遇不设起付标准，符合规定范围内的医疗费报销</w:t>
      </w:r>
      <w:r w:rsidRPr="002427F5">
        <w:rPr>
          <w:rFonts w:eastAsia="仿宋_GB2312"/>
          <w:sz w:val="32"/>
          <w:szCs w:val="32"/>
        </w:rPr>
        <w:t>60%</w:t>
      </w:r>
      <w:r w:rsidRPr="002427F5">
        <w:rPr>
          <w:rFonts w:eastAsia="仿宋_GB2312"/>
          <w:sz w:val="32"/>
          <w:szCs w:val="32"/>
        </w:rPr>
        <w:t>，在一个年度内最高支付限额</w:t>
      </w:r>
      <w:r w:rsidRPr="002427F5">
        <w:rPr>
          <w:rFonts w:eastAsia="仿宋_GB2312"/>
          <w:sz w:val="32"/>
          <w:szCs w:val="32"/>
        </w:rPr>
        <w:t>100</w:t>
      </w:r>
      <w:r w:rsidRPr="002427F5">
        <w:rPr>
          <w:rFonts w:eastAsia="仿宋_GB2312"/>
          <w:sz w:val="32"/>
          <w:szCs w:val="32"/>
        </w:rPr>
        <w:t>元（含门诊一般诊疗费），超出费用由参保人员个人承担。</w:t>
      </w:r>
    </w:p>
    <w:p w:rsidR="007A1431" w:rsidRPr="002427F5" w:rsidRDefault="007A1431" w:rsidP="007A1431">
      <w:pPr>
        <w:spacing w:line="560" w:lineRule="exact"/>
        <w:ind w:firstLineChars="200" w:firstLine="640"/>
        <w:rPr>
          <w:rFonts w:eastAsia="仿宋_GB2312"/>
          <w:color w:val="FF0000"/>
          <w:sz w:val="32"/>
          <w:szCs w:val="32"/>
        </w:rPr>
      </w:pPr>
      <w:r w:rsidRPr="002427F5">
        <w:rPr>
          <w:rFonts w:eastAsia="仿宋_GB2312"/>
          <w:sz w:val="32"/>
          <w:szCs w:val="32"/>
        </w:rPr>
        <w:t>（三）门诊一般诊疗费待遇结算标准。</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参保人员在本市基层定点医疗卫生机构（村卫生室、乡镇卫生院、社区卫生服务机构）发生的门诊一般诊疗费</w:t>
      </w:r>
      <w:r w:rsidRPr="002427F5">
        <w:rPr>
          <w:rFonts w:eastAsia="仿宋_GB2312"/>
          <w:sz w:val="32"/>
          <w:szCs w:val="32"/>
        </w:rPr>
        <w:t>10</w:t>
      </w:r>
      <w:r w:rsidRPr="002427F5">
        <w:rPr>
          <w:rFonts w:eastAsia="仿宋_GB2312"/>
          <w:sz w:val="32"/>
          <w:szCs w:val="32"/>
        </w:rPr>
        <w:t>元，统筹基金报销</w:t>
      </w:r>
      <w:r w:rsidRPr="002427F5">
        <w:rPr>
          <w:rFonts w:eastAsia="仿宋_GB2312"/>
          <w:sz w:val="32"/>
          <w:szCs w:val="32"/>
        </w:rPr>
        <w:t>8</w:t>
      </w:r>
      <w:r w:rsidRPr="002427F5">
        <w:rPr>
          <w:rFonts w:eastAsia="仿宋_GB2312"/>
          <w:sz w:val="32"/>
          <w:szCs w:val="32"/>
        </w:rPr>
        <w:t>元，个人负担</w:t>
      </w:r>
      <w:r w:rsidRPr="002427F5">
        <w:rPr>
          <w:rFonts w:eastAsia="仿宋_GB2312"/>
          <w:sz w:val="32"/>
          <w:szCs w:val="32"/>
        </w:rPr>
        <w:t>2</w:t>
      </w:r>
      <w:r w:rsidRPr="002427F5">
        <w:rPr>
          <w:rFonts w:eastAsia="仿宋_GB2312"/>
          <w:sz w:val="32"/>
          <w:szCs w:val="32"/>
        </w:rPr>
        <w:t>元。</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（四）院前急救费待遇结算标准。</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参保人员在</w:t>
      </w:r>
      <w:r w:rsidRPr="002427F5">
        <w:rPr>
          <w:rFonts w:eastAsia="仿宋_GB2312"/>
          <w:sz w:val="32"/>
          <w:szCs w:val="32"/>
        </w:rPr>
        <w:t>120</w:t>
      </w:r>
      <w:r w:rsidRPr="002427F5">
        <w:rPr>
          <w:rFonts w:eastAsia="仿宋_GB2312"/>
          <w:sz w:val="32"/>
          <w:szCs w:val="32"/>
        </w:rPr>
        <w:t>急（抢）救过程中，符合《黑龙江省基本医疗保险、工伤保险和生育保险药品目录》《黑龙江省基本医疗保险、工伤保险和生育保险诊疗项目和医疗服务设施项目目录》（简称</w:t>
      </w:r>
      <w:r w:rsidRPr="002427F5">
        <w:rPr>
          <w:rFonts w:eastAsia="仿宋_GB2312"/>
          <w:sz w:val="32"/>
          <w:szCs w:val="32"/>
        </w:rPr>
        <w:t>“</w:t>
      </w:r>
      <w:r w:rsidRPr="002427F5">
        <w:rPr>
          <w:rFonts w:eastAsia="仿宋_GB2312"/>
          <w:sz w:val="32"/>
          <w:szCs w:val="32"/>
        </w:rPr>
        <w:t>三项目录</w:t>
      </w:r>
      <w:r w:rsidRPr="002427F5">
        <w:rPr>
          <w:rFonts w:eastAsia="仿宋_GB2312"/>
          <w:sz w:val="32"/>
          <w:szCs w:val="32"/>
        </w:rPr>
        <w:t>”</w:t>
      </w:r>
      <w:r w:rsidRPr="002427F5">
        <w:rPr>
          <w:rFonts w:eastAsia="仿宋_GB2312"/>
          <w:sz w:val="32"/>
          <w:szCs w:val="32"/>
        </w:rPr>
        <w:t>，下同）医疗费用，纳入城乡居民基本医疗保险统筹金报销范围，不设起付标准，统筹金最高支付限额内按照</w:t>
      </w:r>
      <w:r w:rsidRPr="002427F5">
        <w:rPr>
          <w:rFonts w:eastAsia="仿宋_GB2312"/>
          <w:sz w:val="32"/>
          <w:szCs w:val="32"/>
        </w:rPr>
        <w:t>70%</w:t>
      </w:r>
      <w:r w:rsidRPr="002427F5">
        <w:rPr>
          <w:rFonts w:eastAsia="仿宋_GB2312"/>
          <w:sz w:val="32"/>
          <w:szCs w:val="32"/>
        </w:rPr>
        <w:t>报销。</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（五）门（急）诊抢救医疗费待遇结算标准。</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参保人员因急诊抢救在门（急）诊治疗的，所发生符合规</w:t>
      </w:r>
      <w:r w:rsidRPr="002427F5">
        <w:rPr>
          <w:rFonts w:eastAsia="仿宋_GB2312"/>
          <w:sz w:val="32"/>
          <w:szCs w:val="32"/>
        </w:rPr>
        <w:lastRenderedPageBreak/>
        <w:t>定范围内的医疗费用报销比例为</w:t>
      </w:r>
      <w:r w:rsidRPr="002427F5">
        <w:rPr>
          <w:rFonts w:eastAsia="仿宋_GB2312"/>
          <w:sz w:val="32"/>
          <w:szCs w:val="32"/>
        </w:rPr>
        <w:t>50%</w:t>
      </w:r>
      <w:r w:rsidRPr="002427F5">
        <w:rPr>
          <w:rFonts w:eastAsia="仿宋_GB2312"/>
          <w:sz w:val="32"/>
          <w:szCs w:val="32"/>
        </w:rPr>
        <w:t>，起付标准按照该医院住院起付标准核算，统筹基金最高支付限额</w:t>
      </w:r>
      <w:r w:rsidRPr="002427F5">
        <w:rPr>
          <w:rFonts w:eastAsia="仿宋_GB2312"/>
          <w:sz w:val="32"/>
          <w:szCs w:val="32"/>
        </w:rPr>
        <w:t>1000</w:t>
      </w:r>
      <w:r w:rsidRPr="002427F5">
        <w:rPr>
          <w:rFonts w:eastAsia="仿宋_GB2312"/>
          <w:sz w:val="32"/>
          <w:szCs w:val="32"/>
        </w:rPr>
        <w:t>元。</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第二十二条</w:t>
      </w:r>
      <w:r w:rsidRPr="002427F5">
        <w:rPr>
          <w:rFonts w:eastAsia="仿宋_GB2312"/>
          <w:sz w:val="32"/>
          <w:szCs w:val="32"/>
        </w:rPr>
        <w:t xml:space="preserve"> </w:t>
      </w:r>
      <w:r w:rsidRPr="002427F5">
        <w:rPr>
          <w:rFonts w:eastAsia="仿宋_GB2312"/>
          <w:sz w:val="32"/>
          <w:szCs w:val="32"/>
        </w:rPr>
        <w:t>城乡居民大病保险。</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（一）保障对象。</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城乡居民大病保险保障对象为当年参加城乡居民基本医疗保险的人员。</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（二）筹资标准和渠道。</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根据城乡居民基本医疗保险实际支付水平、城乡居民人均可支配收入和医疗费用增长情况进行测算，城乡居民大病保险每人每年筹资标准为</w:t>
      </w:r>
      <w:r w:rsidRPr="002427F5">
        <w:rPr>
          <w:rFonts w:eastAsia="仿宋_GB2312"/>
          <w:sz w:val="32"/>
          <w:szCs w:val="32"/>
        </w:rPr>
        <w:t>70</w:t>
      </w:r>
      <w:r w:rsidRPr="002427F5">
        <w:rPr>
          <w:rFonts w:eastAsia="仿宋_GB2312"/>
          <w:sz w:val="32"/>
          <w:szCs w:val="32"/>
        </w:rPr>
        <w:t>元。全市城乡居民大病保险所需资金由城乡居民基本医疗保险统筹基金中划出，个人不再缴费。</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（三）支付范围。</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城乡居民大病保险支付范围为：</w:t>
      </w:r>
      <w:r w:rsidRPr="002427F5">
        <w:rPr>
          <w:rFonts w:eastAsia="仿宋_GB2312"/>
          <w:sz w:val="32"/>
          <w:szCs w:val="32"/>
        </w:rPr>
        <w:t>1</w:t>
      </w:r>
      <w:r w:rsidRPr="002427F5">
        <w:rPr>
          <w:rFonts w:eastAsia="仿宋_GB2312"/>
          <w:sz w:val="32"/>
          <w:szCs w:val="32"/>
        </w:rPr>
        <w:t>个自然年度内自己负担的合规医疗费用累计超过起付标准以上部分，起付标准为</w:t>
      </w:r>
      <w:r w:rsidRPr="002427F5">
        <w:rPr>
          <w:rFonts w:eastAsia="仿宋_GB2312"/>
          <w:sz w:val="32"/>
          <w:szCs w:val="32"/>
        </w:rPr>
        <w:t>1.2</w:t>
      </w:r>
      <w:r w:rsidRPr="002427F5">
        <w:rPr>
          <w:rFonts w:eastAsia="仿宋_GB2312"/>
          <w:sz w:val="32"/>
          <w:szCs w:val="32"/>
        </w:rPr>
        <w:t>万元，年度内参保人员只扣除</w:t>
      </w:r>
      <w:r w:rsidRPr="002427F5">
        <w:rPr>
          <w:rFonts w:eastAsia="仿宋_GB2312"/>
          <w:sz w:val="32"/>
          <w:szCs w:val="32"/>
        </w:rPr>
        <w:t>1</w:t>
      </w:r>
      <w:r w:rsidRPr="002427F5">
        <w:rPr>
          <w:rFonts w:eastAsia="仿宋_GB2312"/>
          <w:sz w:val="32"/>
          <w:szCs w:val="32"/>
        </w:rPr>
        <w:t>次大病保险起付标准。</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（四）支付标准。</w:t>
      </w:r>
    </w:p>
    <w:p w:rsidR="007A1431" w:rsidRPr="002427F5" w:rsidRDefault="007A1431" w:rsidP="007A1431">
      <w:pPr>
        <w:spacing w:line="560" w:lineRule="exact"/>
        <w:ind w:firstLineChars="200" w:firstLine="640"/>
        <w:rPr>
          <w:rFonts w:eastAsia="仿宋_GB2312"/>
          <w:kern w:val="0"/>
          <w:sz w:val="32"/>
          <w:szCs w:val="32"/>
        </w:rPr>
      </w:pPr>
      <w:r w:rsidRPr="002427F5">
        <w:rPr>
          <w:rFonts w:eastAsia="仿宋_GB2312"/>
          <w:sz w:val="32"/>
          <w:szCs w:val="32"/>
        </w:rPr>
        <w:t>符合城乡居民大病保险支付范围的医疗费用按照</w:t>
      </w:r>
      <w:r w:rsidRPr="002427F5">
        <w:rPr>
          <w:rFonts w:eastAsia="仿宋_GB2312"/>
          <w:sz w:val="32"/>
          <w:szCs w:val="32"/>
        </w:rPr>
        <w:t>60%</w:t>
      </w:r>
      <w:r w:rsidRPr="002427F5">
        <w:rPr>
          <w:rFonts w:eastAsia="仿宋_GB2312"/>
          <w:sz w:val="32"/>
          <w:szCs w:val="32"/>
        </w:rPr>
        <w:t>予以支付</w:t>
      </w:r>
      <w:r w:rsidRPr="002427F5">
        <w:rPr>
          <w:rFonts w:eastAsia="仿宋_GB2312"/>
          <w:kern w:val="0"/>
          <w:sz w:val="32"/>
          <w:szCs w:val="32"/>
        </w:rPr>
        <w:t>，</w:t>
      </w:r>
      <w:r w:rsidRPr="002427F5">
        <w:rPr>
          <w:rFonts w:eastAsia="仿宋_GB2312"/>
          <w:sz w:val="32"/>
          <w:szCs w:val="32"/>
        </w:rPr>
        <w:t>年度内最高支付限额为</w:t>
      </w:r>
      <w:r w:rsidRPr="002427F5">
        <w:rPr>
          <w:rFonts w:eastAsia="仿宋_GB2312"/>
          <w:sz w:val="32"/>
          <w:szCs w:val="32"/>
        </w:rPr>
        <w:t>30</w:t>
      </w:r>
      <w:r w:rsidRPr="002427F5">
        <w:rPr>
          <w:rFonts w:eastAsia="仿宋_GB2312"/>
          <w:sz w:val="32"/>
          <w:szCs w:val="32"/>
        </w:rPr>
        <w:t>万元。</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（五）运行模式。</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城乡居民大病保险实行市级统筹。县（市）大病保险资金统一划转到市城乡居民基本医疗保险账户，再由市医疗保障服务中心划转到承办大病保险的市级保险公司账户，以每个统筹地区为单位单独设立账目，资金实行统一管理。</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（六）经办方式。</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lastRenderedPageBreak/>
        <w:t>城乡居民大病保险原则上交由商业保险机构经办，由市政府采购管理办公室、市公共资源交易中心通过招标形式选定商业保险机构承办城乡居民大病保险。商业保险机构要与市医疗保障部门签订保险合同，经办服务周期为</w:t>
      </w:r>
      <w:r w:rsidRPr="002427F5">
        <w:rPr>
          <w:rFonts w:eastAsia="仿宋_GB2312"/>
          <w:sz w:val="32"/>
          <w:szCs w:val="32"/>
        </w:rPr>
        <w:t>3</w:t>
      </w:r>
      <w:r w:rsidRPr="002427F5">
        <w:rPr>
          <w:rFonts w:eastAsia="仿宋_GB2312"/>
          <w:sz w:val="32"/>
          <w:szCs w:val="32"/>
        </w:rPr>
        <w:t>年，保险合同一年一签。在正常招投标不能确定承办机构情况下，由市政府确定承办机构。</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（七）支付形式。</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加强城乡居民大病保险待遇支付服务管理，信息系统能够完成即时结算的实行即时结算；信息系统不能完成即时结算的，由医疗保障服务中心和商业保险公司进行合署办公。商业保险机构合理配置派驻至各统筹地区医疗保障服务中心、定点医疗机构人员，设立服务窗口，实行</w:t>
      </w:r>
      <w:r w:rsidRPr="002427F5">
        <w:rPr>
          <w:rFonts w:eastAsia="仿宋_GB2312"/>
          <w:sz w:val="32"/>
          <w:szCs w:val="32"/>
        </w:rPr>
        <w:t>“</w:t>
      </w:r>
      <w:r w:rsidRPr="002427F5">
        <w:rPr>
          <w:rFonts w:eastAsia="仿宋_GB2312"/>
          <w:sz w:val="32"/>
          <w:szCs w:val="32"/>
        </w:rPr>
        <w:t>一站式服务</w:t>
      </w:r>
      <w:r w:rsidRPr="002427F5">
        <w:rPr>
          <w:rFonts w:eastAsia="仿宋_GB2312"/>
          <w:sz w:val="32"/>
          <w:szCs w:val="32"/>
        </w:rPr>
        <w:t>”</w:t>
      </w:r>
      <w:r w:rsidRPr="002427F5">
        <w:rPr>
          <w:rFonts w:eastAsia="仿宋_GB2312"/>
          <w:sz w:val="32"/>
          <w:szCs w:val="32"/>
        </w:rPr>
        <w:t>，方便城乡居民及时办结。</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第二十三条</w:t>
      </w:r>
      <w:r w:rsidRPr="002427F5">
        <w:rPr>
          <w:rFonts w:eastAsia="仿宋_GB2312"/>
          <w:sz w:val="32"/>
          <w:szCs w:val="32"/>
        </w:rPr>
        <w:t xml:space="preserve"> </w:t>
      </w:r>
      <w:r w:rsidRPr="002427F5">
        <w:rPr>
          <w:rFonts w:eastAsia="仿宋_GB2312"/>
          <w:sz w:val="32"/>
          <w:szCs w:val="32"/>
        </w:rPr>
        <w:t>城乡居民基本医疗保险报销和大病保险待遇支付后，对符合医疗救助条件的参保患者，再按照有关政策规定进行医疗救助。如有其他医疗保障制度按照顺序衔接。</w:t>
      </w:r>
    </w:p>
    <w:p w:rsidR="007A1431" w:rsidRPr="002427F5" w:rsidRDefault="007A1431" w:rsidP="007A1431">
      <w:pPr>
        <w:spacing w:line="560" w:lineRule="exact"/>
        <w:ind w:firstLineChars="200" w:firstLine="640"/>
        <w:rPr>
          <w:rFonts w:eastAsia="仿宋_GB2312"/>
          <w:color w:val="FF0000"/>
          <w:sz w:val="32"/>
          <w:szCs w:val="32"/>
        </w:rPr>
      </w:pPr>
      <w:r w:rsidRPr="002427F5">
        <w:rPr>
          <w:rFonts w:eastAsia="仿宋_GB2312"/>
          <w:sz w:val="32"/>
          <w:szCs w:val="32"/>
        </w:rPr>
        <w:t>第二十四条</w:t>
      </w:r>
      <w:r w:rsidRPr="002427F5">
        <w:rPr>
          <w:rFonts w:eastAsia="仿宋_GB2312"/>
          <w:sz w:val="32"/>
          <w:szCs w:val="32"/>
        </w:rPr>
        <w:t xml:space="preserve"> </w:t>
      </w:r>
      <w:r w:rsidRPr="002427F5">
        <w:rPr>
          <w:rFonts w:eastAsia="仿宋_GB2312"/>
          <w:sz w:val="32"/>
          <w:szCs w:val="32"/>
        </w:rPr>
        <w:t>城乡居民就医执行我省</w:t>
      </w:r>
      <w:r w:rsidRPr="002427F5">
        <w:rPr>
          <w:rFonts w:eastAsia="仿宋_GB2312"/>
          <w:sz w:val="32"/>
          <w:szCs w:val="32"/>
        </w:rPr>
        <w:t>“</w:t>
      </w:r>
      <w:r w:rsidRPr="002427F5">
        <w:rPr>
          <w:rFonts w:eastAsia="仿宋_GB2312"/>
          <w:sz w:val="32"/>
          <w:szCs w:val="32"/>
        </w:rPr>
        <w:t>三项目录</w:t>
      </w:r>
      <w:r w:rsidRPr="002427F5">
        <w:rPr>
          <w:rFonts w:eastAsia="仿宋_GB2312"/>
          <w:sz w:val="32"/>
          <w:szCs w:val="32"/>
        </w:rPr>
        <w:t>”</w:t>
      </w:r>
      <w:r w:rsidRPr="002427F5">
        <w:rPr>
          <w:rFonts w:eastAsia="仿宋_GB2312"/>
          <w:sz w:val="32"/>
          <w:szCs w:val="32"/>
        </w:rPr>
        <w:t>，参保人员发生属于</w:t>
      </w:r>
      <w:r w:rsidRPr="002427F5">
        <w:rPr>
          <w:rFonts w:eastAsia="仿宋_GB2312"/>
          <w:sz w:val="32"/>
          <w:szCs w:val="32"/>
        </w:rPr>
        <w:t>“</w:t>
      </w:r>
      <w:r w:rsidRPr="002427F5">
        <w:rPr>
          <w:rFonts w:eastAsia="仿宋_GB2312"/>
          <w:sz w:val="32"/>
          <w:szCs w:val="32"/>
        </w:rPr>
        <w:t>三项目录</w:t>
      </w:r>
      <w:r w:rsidRPr="002427F5">
        <w:rPr>
          <w:rFonts w:eastAsia="仿宋_GB2312"/>
          <w:sz w:val="32"/>
          <w:szCs w:val="32"/>
        </w:rPr>
        <w:t>”</w:t>
      </w:r>
      <w:r w:rsidRPr="002427F5">
        <w:rPr>
          <w:rFonts w:eastAsia="仿宋_GB2312"/>
          <w:sz w:val="32"/>
          <w:szCs w:val="32"/>
        </w:rPr>
        <w:t>范围的医疗费用，由城乡居民基本医疗保险基金和大病保险资金按照规定支付，报销比例最高不超过</w:t>
      </w:r>
      <w:r w:rsidRPr="002427F5">
        <w:rPr>
          <w:rFonts w:eastAsia="仿宋_GB2312"/>
          <w:sz w:val="32"/>
          <w:szCs w:val="32"/>
        </w:rPr>
        <w:t>100%</w:t>
      </w:r>
      <w:r w:rsidRPr="002427F5">
        <w:rPr>
          <w:rFonts w:eastAsia="仿宋_GB2312"/>
          <w:sz w:val="32"/>
          <w:szCs w:val="32"/>
        </w:rPr>
        <w:t>。应当从工伤保险基金中支付的、应当由第三人负担的、应当由公共卫生负担的、在境外就医的医疗费用不纳入城乡居民基本医疗保险基金支付范围。</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第二十五条</w:t>
      </w:r>
      <w:r w:rsidRPr="002427F5">
        <w:rPr>
          <w:rFonts w:eastAsia="仿宋_GB2312"/>
          <w:sz w:val="32"/>
          <w:szCs w:val="32"/>
        </w:rPr>
        <w:t xml:space="preserve"> </w:t>
      </w:r>
      <w:r w:rsidRPr="002427F5">
        <w:rPr>
          <w:rFonts w:eastAsia="仿宋_GB2312"/>
          <w:sz w:val="32"/>
          <w:szCs w:val="32"/>
        </w:rPr>
        <w:t>参保人员发生以下费用，应先按照以下比例个人自付，再按照规定比例进行统筹基金支付。</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lastRenderedPageBreak/>
        <w:t>（一）使用乙类药品，个人需先行自付</w:t>
      </w:r>
      <w:r w:rsidRPr="002427F5">
        <w:rPr>
          <w:rFonts w:eastAsia="仿宋_GB2312"/>
          <w:sz w:val="32"/>
          <w:szCs w:val="32"/>
        </w:rPr>
        <w:t>15%</w:t>
      </w:r>
      <w:r w:rsidRPr="002427F5">
        <w:rPr>
          <w:rFonts w:eastAsia="仿宋_GB2312"/>
          <w:sz w:val="32"/>
          <w:szCs w:val="32"/>
        </w:rPr>
        <w:t>。</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（二）急（抢）救期间的全血或血制品个人自付</w:t>
      </w:r>
      <w:r w:rsidRPr="002427F5">
        <w:rPr>
          <w:rFonts w:eastAsia="仿宋_GB2312"/>
          <w:sz w:val="32"/>
          <w:szCs w:val="32"/>
        </w:rPr>
        <w:t>30%</w:t>
      </w:r>
      <w:r w:rsidRPr="002427F5">
        <w:rPr>
          <w:rFonts w:eastAsia="仿宋_GB2312"/>
          <w:sz w:val="32"/>
          <w:szCs w:val="32"/>
        </w:rPr>
        <w:t>。</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（三）乙类诊疗项目单价</w:t>
      </w:r>
      <w:r w:rsidRPr="002427F5">
        <w:rPr>
          <w:rFonts w:eastAsia="仿宋_GB2312"/>
          <w:sz w:val="32"/>
          <w:szCs w:val="32"/>
        </w:rPr>
        <w:t>100</w:t>
      </w:r>
      <w:r w:rsidRPr="002427F5">
        <w:rPr>
          <w:rFonts w:eastAsia="仿宋_GB2312"/>
          <w:sz w:val="32"/>
          <w:szCs w:val="32"/>
        </w:rPr>
        <w:t>元（含</w:t>
      </w:r>
      <w:r w:rsidRPr="002427F5">
        <w:rPr>
          <w:rFonts w:eastAsia="仿宋_GB2312"/>
          <w:sz w:val="32"/>
          <w:szCs w:val="32"/>
        </w:rPr>
        <w:t>100</w:t>
      </w:r>
      <w:r w:rsidRPr="002427F5">
        <w:rPr>
          <w:rFonts w:eastAsia="仿宋_GB2312"/>
          <w:sz w:val="32"/>
          <w:szCs w:val="32"/>
        </w:rPr>
        <w:t>元）至</w:t>
      </w:r>
      <w:r w:rsidRPr="002427F5">
        <w:rPr>
          <w:rFonts w:eastAsia="仿宋_GB2312"/>
          <w:sz w:val="32"/>
          <w:szCs w:val="32"/>
        </w:rPr>
        <w:t>1000</w:t>
      </w:r>
      <w:r w:rsidRPr="002427F5">
        <w:rPr>
          <w:rFonts w:eastAsia="仿宋_GB2312"/>
          <w:sz w:val="32"/>
          <w:szCs w:val="32"/>
        </w:rPr>
        <w:t>元的个人自付</w:t>
      </w:r>
      <w:r w:rsidRPr="002427F5">
        <w:rPr>
          <w:rFonts w:eastAsia="仿宋_GB2312"/>
          <w:sz w:val="32"/>
          <w:szCs w:val="32"/>
        </w:rPr>
        <w:t>20%</w:t>
      </w:r>
      <w:r w:rsidRPr="002427F5">
        <w:rPr>
          <w:rFonts w:eastAsia="仿宋_GB2312"/>
          <w:sz w:val="32"/>
          <w:szCs w:val="32"/>
        </w:rPr>
        <w:t>、</w:t>
      </w:r>
      <w:r w:rsidRPr="002427F5">
        <w:rPr>
          <w:rFonts w:eastAsia="仿宋_GB2312"/>
          <w:sz w:val="32"/>
          <w:szCs w:val="32"/>
        </w:rPr>
        <w:t>1000</w:t>
      </w:r>
      <w:r w:rsidRPr="002427F5">
        <w:rPr>
          <w:rFonts w:eastAsia="仿宋_GB2312"/>
          <w:sz w:val="32"/>
          <w:szCs w:val="32"/>
        </w:rPr>
        <w:t>元（含</w:t>
      </w:r>
      <w:r w:rsidRPr="002427F5">
        <w:rPr>
          <w:rFonts w:eastAsia="仿宋_GB2312"/>
          <w:sz w:val="32"/>
          <w:szCs w:val="32"/>
        </w:rPr>
        <w:t>1000</w:t>
      </w:r>
      <w:r w:rsidRPr="002427F5">
        <w:rPr>
          <w:rFonts w:eastAsia="仿宋_GB2312"/>
          <w:sz w:val="32"/>
          <w:szCs w:val="32"/>
        </w:rPr>
        <w:t>元）至</w:t>
      </w:r>
      <w:r w:rsidRPr="002427F5">
        <w:rPr>
          <w:rFonts w:eastAsia="仿宋_GB2312"/>
          <w:sz w:val="32"/>
          <w:szCs w:val="32"/>
        </w:rPr>
        <w:t>1</w:t>
      </w:r>
      <w:r w:rsidRPr="002427F5">
        <w:rPr>
          <w:rFonts w:eastAsia="仿宋_GB2312"/>
          <w:sz w:val="32"/>
          <w:szCs w:val="32"/>
        </w:rPr>
        <w:t>万元的个人自付</w:t>
      </w:r>
      <w:r w:rsidRPr="002427F5">
        <w:rPr>
          <w:rFonts w:eastAsia="仿宋_GB2312"/>
          <w:sz w:val="32"/>
          <w:szCs w:val="32"/>
        </w:rPr>
        <w:t>25%</w:t>
      </w:r>
      <w:r w:rsidRPr="002427F5">
        <w:rPr>
          <w:rFonts w:eastAsia="仿宋_GB2312"/>
          <w:sz w:val="32"/>
          <w:szCs w:val="32"/>
        </w:rPr>
        <w:t>、</w:t>
      </w:r>
      <w:r w:rsidRPr="002427F5">
        <w:rPr>
          <w:rFonts w:eastAsia="仿宋_GB2312"/>
          <w:sz w:val="32"/>
          <w:szCs w:val="32"/>
        </w:rPr>
        <w:t>1</w:t>
      </w:r>
      <w:r w:rsidRPr="002427F5">
        <w:rPr>
          <w:rFonts w:eastAsia="仿宋_GB2312"/>
          <w:sz w:val="32"/>
          <w:szCs w:val="32"/>
        </w:rPr>
        <w:t>万元（含</w:t>
      </w:r>
      <w:r w:rsidRPr="002427F5">
        <w:rPr>
          <w:rFonts w:eastAsia="仿宋_GB2312"/>
          <w:sz w:val="32"/>
          <w:szCs w:val="32"/>
        </w:rPr>
        <w:t>1</w:t>
      </w:r>
      <w:r w:rsidRPr="002427F5">
        <w:rPr>
          <w:rFonts w:eastAsia="仿宋_GB2312"/>
          <w:sz w:val="32"/>
          <w:szCs w:val="32"/>
        </w:rPr>
        <w:t>万元）至</w:t>
      </w:r>
      <w:r w:rsidRPr="002427F5">
        <w:rPr>
          <w:rFonts w:eastAsia="仿宋_GB2312"/>
          <w:sz w:val="32"/>
          <w:szCs w:val="32"/>
        </w:rPr>
        <w:t>3</w:t>
      </w:r>
      <w:r w:rsidRPr="002427F5">
        <w:rPr>
          <w:rFonts w:eastAsia="仿宋_GB2312"/>
          <w:sz w:val="32"/>
          <w:szCs w:val="32"/>
        </w:rPr>
        <w:t>万元的个人自付</w:t>
      </w:r>
      <w:r w:rsidRPr="002427F5">
        <w:rPr>
          <w:rFonts w:eastAsia="仿宋_GB2312"/>
          <w:sz w:val="32"/>
          <w:szCs w:val="32"/>
        </w:rPr>
        <w:t>30%</w:t>
      </w:r>
      <w:r w:rsidRPr="002427F5">
        <w:rPr>
          <w:rFonts w:eastAsia="仿宋_GB2312"/>
          <w:sz w:val="32"/>
          <w:szCs w:val="32"/>
        </w:rPr>
        <w:t>、</w:t>
      </w:r>
      <w:r w:rsidRPr="002427F5">
        <w:rPr>
          <w:rFonts w:eastAsia="仿宋_GB2312"/>
          <w:sz w:val="32"/>
          <w:szCs w:val="32"/>
        </w:rPr>
        <w:t>3</w:t>
      </w:r>
      <w:r w:rsidRPr="002427F5">
        <w:rPr>
          <w:rFonts w:eastAsia="仿宋_GB2312"/>
          <w:sz w:val="32"/>
          <w:szCs w:val="32"/>
        </w:rPr>
        <w:t>万元（含</w:t>
      </w:r>
      <w:r w:rsidRPr="002427F5">
        <w:rPr>
          <w:rFonts w:eastAsia="仿宋_GB2312"/>
          <w:sz w:val="32"/>
          <w:szCs w:val="32"/>
        </w:rPr>
        <w:t>3</w:t>
      </w:r>
      <w:r w:rsidRPr="002427F5">
        <w:rPr>
          <w:rFonts w:eastAsia="仿宋_GB2312"/>
          <w:sz w:val="32"/>
          <w:szCs w:val="32"/>
        </w:rPr>
        <w:t>万元）至</w:t>
      </w:r>
      <w:r w:rsidRPr="002427F5">
        <w:rPr>
          <w:rFonts w:eastAsia="仿宋_GB2312"/>
          <w:sz w:val="32"/>
          <w:szCs w:val="32"/>
        </w:rPr>
        <w:t>5</w:t>
      </w:r>
      <w:r w:rsidRPr="002427F5">
        <w:rPr>
          <w:rFonts w:eastAsia="仿宋_GB2312"/>
          <w:sz w:val="32"/>
          <w:szCs w:val="32"/>
        </w:rPr>
        <w:t>万元（含</w:t>
      </w:r>
      <w:r w:rsidRPr="002427F5">
        <w:rPr>
          <w:rFonts w:eastAsia="仿宋_GB2312"/>
          <w:sz w:val="32"/>
          <w:szCs w:val="32"/>
        </w:rPr>
        <w:t>5</w:t>
      </w:r>
      <w:r w:rsidRPr="002427F5">
        <w:rPr>
          <w:rFonts w:eastAsia="仿宋_GB2312"/>
          <w:sz w:val="32"/>
          <w:szCs w:val="32"/>
        </w:rPr>
        <w:t>万元）的个人自付</w:t>
      </w:r>
      <w:r w:rsidRPr="002427F5">
        <w:rPr>
          <w:rFonts w:eastAsia="仿宋_GB2312"/>
          <w:sz w:val="32"/>
          <w:szCs w:val="32"/>
        </w:rPr>
        <w:t>40%</w:t>
      </w:r>
      <w:r w:rsidRPr="002427F5">
        <w:rPr>
          <w:rFonts w:eastAsia="仿宋_GB2312"/>
          <w:sz w:val="32"/>
          <w:szCs w:val="32"/>
        </w:rPr>
        <w:t>，</w:t>
      </w:r>
      <w:r w:rsidRPr="002427F5">
        <w:rPr>
          <w:rFonts w:eastAsia="仿宋_GB2312"/>
          <w:sz w:val="32"/>
          <w:szCs w:val="32"/>
        </w:rPr>
        <w:t>5</w:t>
      </w:r>
      <w:r w:rsidRPr="002427F5">
        <w:rPr>
          <w:rFonts w:eastAsia="仿宋_GB2312"/>
          <w:sz w:val="32"/>
          <w:szCs w:val="32"/>
        </w:rPr>
        <w:t>万元以上的个人自付</w:t>
      </w:r>
      <w:r w:rsidRPr="002427F5">
        <w:rPr>
          <w:rFonts w:eastAsia="仿宋_GB2312"/>
          <w:sz w:val="32"/>
          <w:szCs w:val="32"/>
        </w:rPr>
        <w:t>80%</w:t>
      </w:r>
      <w:r w:rsidRPr="002427F5">
        <w:rPr>
          <w:rFonts w:eastAsia="仿宋_GB2312"/>
          <w:sz w:val="32"/>
          <w:szCs w:val="32"/>
        </w:rPr>
        <w:t>；进口医用材料个人自付比例按照上述自付比例的</w:t>
      </w:r>
      <w:r w:rsidRPr="002427F5">
        <w:rPr>
          <w:rFonts w:eastAsia="仿宋_GB2312"/>
          <w:sz w:val="32"/>
          <w:szCs w:val="32"/>
        </w:rPr>
        <w:t>2</w:t>
      </w:r>
      <w:r w:rsidRPr="002427F5">
        <w:rPr>
          <w:rFonts w:eastAsia="仿宋_GB2312"/>
          <w:sz w:val="32"/>
          <w:szCs w:val="32"/>
        </w:rPr>
        <w:t>倍执行。</w:t>
      </w:r>
    </w:p>
    <w:p w:rsidR="007A1431" w:rsidRPr="002427F5" w:rsidRDefault="007A1431" w:rsidP="007A1431">
      <w:pPr>
        <w:spacing w:line="560" w:lineRule="exact"/>
        <w:jc w:val="center"/>
        <w:rPr>
          <w:rFonts w:ascii="黑体" w:eastAsia="黑体" w:hAnsi="黑体"/>
          <w:bCs/>
          <w:sz w:val="32"/>
          <w:szCs w:val="32"/>
        </w:rPr>
      </w:pPr>
      <w:r w:rsidRPr="002427F5">
        <w:rPr>
          <w:rFonts w:ascii="黑体" w:eastAsia="黑体" w:hAnsi="黑体"/>
          <w:bCs/>
          <w:sz w:val="32"/>
          <w:szCs w:val="32"/>
        </w:rPr>
        <w:t>第五章</w:t>
      </w:r>
      <w:r>
        <w:rPr>
          <w:rFonts w:ascii="黑体" w:eastAsia="黑体" w:hAnsi="黑体" w:hint="eastAsia"/>
          <w:bCs/>
          <w:sz w:val="32"/>
          <w:szCs w:val="32"/>
        </w:rPr>
        <w:t xml:space="preserve">  </w:t>
      </w:r>
      <w:r w:rsidRPr="002427F5">
        <w:rPr>
          <w:rFonts w:ascii="黑体" w:eastAsia="黑体" w:hAnsi="黑体"/>
          <w:bCs/>
          <w:sz w:val="32"/>
          <w:szCs w:val="32"/>
        </w:rPr>
        <w:t>管理与监督</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第二十六条</w:t>
      </w:r>
      <w:r w:rsidRPr="002427F5">
        <w:rPr>
          <w:rFonts w:eastAsia="仿宋_GB2312"/>
          <w:sz w:val="32"/>
          <w:szCs w:val="32"/>
        </w:rPr>
        <w:t xml:space="preserve"> </w:t>
      </w:r>
      <w:r w:rsidRPr="002427F5">
        <w:rPr>
          <w:rFonts w:eastAsia="仿宋_GB2312"/>
          <w:sz w:val="32"/>
          <w:szCs w:val="32"/>
        </w:rPr>
        <w:t>本办法规定的缴费标准、起付标准、报销比例及年度内最高支付限额等内容，将根据城乡居民基本医疗保险基金运行情况，由医疗保障部门提出调整意见，报市政府批准执行。</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第二十七条</w:t>
      </w:r>
      <w:r w:rsidRPr="002427F5">
        <w:rPr>
          <w:rFonts w:eastAsia="仿宋_GB2312"/>
          <w:sz w:val="32"/>
          <w:szCs w:val="32"/>
        </w:rPr>
        <w:t xml:space="preserve"> </w:t>
      </w:r>
      <w:r w:rsidRPr="002427F5">
        <w:rPr>
          <w:rFonts w:eastAsia="仿宋_GB2312"/>
          <w:sz w:val="32"/>
          <w:szCs w:val="32"/>
        </w:rPr>
        <w:t>城乡居民基本医疗保险统筹基金管理执行国家统一的财务制度、会计制度和预决算管理制度。</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（一）城乡居民基本医疗保险统筹基金收入包括个人缴费收入、财政补贴收入、社会捐助资金收入、利息收入、其他收入等。城乡居民基本医疗保险统筹基金纳入财政专户，独立核算，实行</w:t>
      </w:r>
      <w:r w:rsidRPr="002427F5">
        <w:rPr>
          <w:rFonts w:eastAsia="仿宋_GB2312"/>
          <w:sz w:val="32"/>
          <w:szCs w:val="32"/>
        </w:rPr>
        <w:t>“</w:t>
      </w:r>
      <w:r w:rsidRPr="002427F5">
        <w:rPr>
          <w:rFonts w:eastAsia="仿宋_GB2312"/>
          <w:sz w:val="32"/>
          <w:szCs w:val="32"/>
        </w:rPr>
        <w:t>收支两条线</w:t>
      </w:r>
      <w:r w:rsidRPr="002427F5">
        <w:rPr>
          <w:rFonts w:eastAsia="仿宋_GB2312"/>
          <w:sz w:val="32"/>
          <w:szCs w:val="32"/>
        </w:rPr>
        <w:t>”</w:t>
      </w:r>
      <w:r w:rsidRPr="002427F5">
        <w:rPr>
          <w:rFonts w:eastAsia="仿宋_GB2312"/>
          <w:sz w:val="32"/>
          <w:szCs w:val="32"/>
        </w:rPr>
        <w:t>，任何单位和个人不得挤占挪用。</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 xml:space="preserve">（二）城乡居民基本医疗保险统筹基金用于城乡居民住院、门诊统筹和购买大病保险等支出，不得用于支出医疗保障服务中心工作经费等。按照规定应由市政府安排资金的公共卫生服务项目、特殊人群福利待遇等，不在城乡居民基本医疗保险统筹基金中支付。　　</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lastRenderedPageBreak/>
        <w:t>（三）医疗保障部门要对城乡居民基本医疗保险统筹基金的收支、管理和运营情况进行定期检查，加强基金收支预算管理，建立基金运行分析和风险预警机制，防范基金风险，提高使用效率，定期向社会公布基金收支使用情况；积极接受人大、政协等社会各界的监督；建立公示举报制度，充分发挥群众监督作用。财政、审计等部门要按照各自职责，对城乡居民基本医疗保险统筹基金的收支、管理情况实施监督。相关部门和单位要加大对违反各项基金政策的查处力度，对有组织进行骗取、套取城乡居民基本医疗保险统筹基金的行为要依法依规严厉查处追究责任，问题严重的移交司法机关处理。</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第二十八条</w:t>
      </w:r>
      <w:r w:rsidRPr="002427F5">
        <w:rPr>
          <w:rFonts w:eastAsia="仿宋_GB2312"/>
          <w:sz w:val="32"/>
          <w:szCs w:val="32"/>
        </w:rPr>
        <w:t xml:space="preserve"> </w:t>
      </w:r>
      <w:r w:rsidRPr="002427F5">
        <w:rPr>
          <w:rFonts w:eastAsia="仿宋_GB2312"/>
          <w:sz w:val="32"/>
          <w:szCs w:val="32"/>
        </w:rPr>
        <w:t>城乡居民基本医疗保险定点医药机构实行协议管理，执行省级管理机构制定的定点医药机构准入原则和管理方法。</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（一）医疗保障服务中心负责定点医药机构准入、退出和监管，负责与符合条件的医药机构签订定点服务协议，明确双方责任、权利和义务。</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二）参保人员在定点医疗机构就医发生的医疗费用，属于城乡居民基本医疗保险统筹基金支付的，定点医疗机构先行垫付，再由医疗保障服务中心按照规定与定点医疗机构结算；应由个人支付的医疗费用，由本人与定点医疗机构结算。跨年度住院的参保人员，医疗费用连续累计，按照出院日期享受年度城乡居民基本医疗保险待遇。</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（三）医疗保障服务中心与定点医疗机构按照协议规定结算医疗费用时，应预留</w:t>
      </w:r>
      <w:r w:rsidRPr="002427F5">
        <w:rPr>
          <w:rFonts w:eastAsia="仿宋_GB2312"/>
          <w:sz w:val="32"/>
          <w:szCs w:val="32"/>
        </w:rPr>
        <w:t>10%</w:t>
      </w:r>
      <w:r w:rsidRPr="002427F5">
        <w:rPr>
          <w:rFonts w:eastAsia="仿宋_GB2312"/>
          <w:sz w:val="32"/>
          <w:szCs w:val="32"/>
        </w:rPr>
        <w:t>的额度作为服务质量保证金。服务</w:t>
      </w:r>
      <w:r w:rsidRPr="002427F5">
        <w:rPr>
          <w:rFonts w:eastAsia="仿宋_GB2312"/>
          <w:sz w:val="32"/>
          <w:szCs w:val="32"/>
        </w:rPr>
        <w:lastRenderedPageBreak/>
        <w:t>质量保证金根据《鸡西市基本医疗保险定点医疗机构服务质量考核标准》考核情况予以拨付。</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四）按照国家、省有关规定，结合医疗保险基金预算管理，在总额控制下实行按人头付费、按病种付费等多种支付方式相结合的复合支付方式。医疗保障服务中心要在定点服务协议中明确付费方式，按照规定结算医疗费用。</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第二十九条</w:t>
      </w:r>
      <w:r>
        <w:rPr>
          <w:rFonts w:eastAsia="仿宋_GB2312" w:hint="eastAsia"/>
          <w:sz w:val="32"/>
          <w:szCs w:val="32"/>
        </w:rPr>
        <w:t xml:space="preserve"> </w:t>
      </w:r>
      <w:r w:rsidRPr="002427F5">
        <w:rPr>
          <w:rFonts w:eastAsia="仿宋_GB2312"/>
          <w:sz w:val="32"/>
          <w:szCs w:val="32"/>
        </w:rPr>
        <w:t>医疗保障服务中心在管理与监督过程中，如发现有定点医药机构以及参保人员违规现象，按照《中华人民共和国社会保险法》有关规定处理。</w:t>
      </w:r>
    </w:p>
    <w:p w:rsidR="007A1431" w:rsidRPr="002427F5" w:rsidRDefault="007A1431" w:rsidP="007A1431">
      <w:pPr>
        <w:spacing w:line="560" w:lineRule="exact"/>
        <w:jc w:val="center"/>
        <w:rPr>
          <w:rFonts w:ascii="黑体" w:eastAsia="黑体" w:hAnsi="黑体"/>
          <w:bCs/>
          <w:sz w:val="32"/>
          <w:szCs w:val="32"/>
        </w:rPr>
      </w:pPr>
      <w:r w:rsidRPr="002427F5">
        <w:rPr>
          <w:rFonts w:ascii="黑体" w:eastAsia="黑体" w:hAnsi="黑体"/>
          <w:bCs/>
          <w:sz w:val="32"/>
          <w:szCs w:val="32"/>
        </w:rPr>
        <w:t>第六章</w:t>
      </w:r>
      <w:r>
        <w:rPr>
          <w:rFonts w:ascii="黑体" w:eastAsia="黑体" w:hAnsi="黑体" w:hint="eastAsia"/>
          <w:bCs/>
          <w:sz w:val="32"/>
          <w:szCs w:val="32"/>
        </w:rPr>
        <w:t xml:space="preserve">  </w:t>
      </w:r>
      <w:r w:rsidRPr="002427F5">
        <w:rPr>
          <w:rFonts w:ascii="黑体" w:eastAsia="黑体" w:hAnsi="黑体"/>
          <w:bCs/>
          <w:sz w:val="32"/>
          <w:szCs w:val="32"/>
        </w:rPr>
        <w:t>信息系统</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第三十条</w:t>
      </w:r>
      <w:r w:rsidRPr="002427F5">
        <w:rPr>
          <w:rFonts w:eastAsia="仿宋_GB2312"/>
          <w:sz w:val="32"/>
          <w:szCs w:val="32"/>
        </w:rPr>
        <w:t xml:space="preserve"> </w:t>
      </w:r>
      <w:r w:rsidRPr="002427F5">
        <w:rPr>
          <w:rFonts w:eastAsia="仿宋_GB2312"/>
          <w:sz w:val="32"/>
          <w:szCs w:val="32"/>
        </w:rPr>
        <w:t>医疗保障部门、医疗保障服务中心要使用统一的城乡居民基本医疗保险信息系统，办理参保登记、缴费、待遇支付、费用结算等业务；统一向参保人员发放社会保障卡，实现参保人员持卡就医结算。财政部门对城乡居民基本医疗保险信息系统建设和维护给予必要的经费支持。</w:t>
      </w:r>
    </w:p>
    <w:p w:rsidR="007A1431" w:rsidRPr="002427F5" w:rsidRDefault="007A1431" w:rsidP="007A1431">
      <w:pPr>
        <w:spacing w:line="560" w:lineRule="exact"/>
        <w:jc w:val="center"/>
        <w:rPr>
          <w:rFonts w:ascii="黑体" w:eastAsia="黑体" w:hAnsi="黑体"/>
          <w:bCs/>
          <w:sz w:val="32"/>
          <w:szCs w:val="32"/>
        </w:rPr>
      </w:pPr>
      <w:r w:rsidRPr="002427F5">
        <w:rPr>
          <w:rFonts w:ascii="黑体" w:eastAsia="黑体" w:hAnsi="黑体"/>
          <w:bCs/>
          <w:sz w:val="32"/>
          <w:szCs w:val="32"/>
        </w:rPr>
        <w:t>第七章</w:t>
      </w:r>
      <w:r>
        <w:rPr>
          <w:rFonts w:ascii="黑体" w:eastAsia="黑体" w:hAnsi="黑体" w:hint="eastAsia"/>
          <w:bCs/>
          <w:sz w:val="32"/>
          <w:szCs w:val="32"/>
        </w:rPr>
        <w:t xml:space="preserve">  </w:t>
      </w:r>
      <w:r w:rsidRPr="002427F5">
        <w:rPr>
          <w:rFonts w:ascii="黑体" w:eastAsia="黑体" w:hAnsi="黑体"/>
          <w:bCs/>
          <w:sz w:val="32"/>
          <w:szCs w:val="32"/>
        </w:rPr>
        <w:t>附则</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第三十一条</w:t>
      </w:r>
      <w:r w:rsidRPr="002427F5">
        <w:rPr>
          <w:rFonts w:eastAsia="仿宋_GB2312"/>
          <w:sz w:val="32"/>
          <w:szCs w:val="32"/>
        </w:rPr>
        <w:t xml:space="preserve"> </w:t>
      </w:r>
      <w:r w:rsidR="004C575D">
        <w:rPr>
          <w:rFonts w:eastAsia="仿宋_GB2312"/>
          <w:sz w:val="32"/>
          <w:szCs w:val="32"/>
        </w:rPr>
        <w:t>本办法未尽事宜，由市医疗保障部门</w:t>
      </w:r>
      <w:r w:rsidRPr="002427F5">
        <w:rPr>
          <w:rFonts w:eastAsia="仿宋_GB2312"/>
          <w:sz w:val="32"/>
          <w:szCs w:val="32"/>
        </w:rPr>
        <w:t>另行发文执行；国家和省有新规定的，从其规定。</w:t>
      </w:r>
    </w:p>
    <w:p w:rsidR="007A1431" w:rsidRPr="002427F5" w:rsidRDefault="007A1431" w:rsidP="007A1431">
      <w:pPr>
        <w:spacing w:line="560" w:lineRule="exact"/>
        <w:ind w:firstLineChars="200" w:firstLine="640"/>
        <w:rPr>
          <w:rFonts w:eastAsia="仿宋_GB2312"/>
          <w:sz w:val="32"/>
          <w:szCs w:val="32"/>
        </w:rPr>
      </w:pPr>
      <w:r w:rsidRPr="002427F5">
        <w:rPr>
          <w:rFonts w:eastAsia="仿宋_GB2312"/>
          <w:sz w:val="32"/>
          <w:szCs w:val="32"/>
        </w:rPr>
        <w:t>第三十二条</w:t>
      </w:r>
      <w:r w:rsidRPr="002427F5">
        <w:rPr>
          <w:rFonts w:eastAsia="仿宋_GB2312"/>
          <w:sz w:val="32"/>
          <w:szCs w:val="32"/>
        </w:rPr>
        <w:t xml:space="preserve"> </w:t>
      </w:r>
      <w:r w:rsidRPr="002427F5">
        <w:rPr>
          <w:rFonts w:eastAsia="仿宋_GB2312"/>
          <w:sz w:val="32"/>
          <w:szCs w:val="32"/>
        </w:rPr>
        <w:t>本办法自</w:t>
      </w:r>
      <w:r w:rsidRPr="002427F5">
        <w:rPr>
          <w:rFonts w:eastAsia="仿宋_GB2312"/>
          <w:color w:val="000000"/>
          <w:kern w:val="0"/>
          <w:sz w:val="32"/>
          <w:szCs w:val="32"/>
        </w:rPr>
        <w:t>发布之日</w:t>
      </w:r>
      <w:r w:rsidRPr="002427F5">
        <w:rPr>
          <w:rFonts w:eastAsia="仿宋_GB2312"/>
          <w:sz w:val="32"/>
          <w:szCs w:val="32"/>
        </w:rPr>
        <w:t>起</w:t>
      </w:r>
      <w:r w:rsidRPr="002427F5">
        <w:rPr>
          <w:rFonts w:eastAsia="仿宋_GB2312"/>
          <w:sz w:val="32"/>
          <w:szCs w:val="32"/>
        </w:rPr>
        <w:t>30</w:t>
      </w:r>
      <w:r w:rsidRPr="002427F5">
        <w:rPr>
          <w:rFonts w:eastAsia="仿宋_GB2312"/>
          <w:sz w:val="32"/>
          <w:szCs w:val="32"/>
        </w:rPr>
        <w:t>日后施行，《</w:t>
      </w:r>
      <w:r w:rsidRPr="002427F5">
        <w:rPr>
          <w:rFonts w:eastAsia="仿宋_GB2312"/>
          <w:color w:val="000000"/>
          <w:kern w:val="0"/>
          <w:sz w:val="32"/>
          <w:szCs w:val="32"/>
        </w:rPr>
        <w:t>鸡西市人民政府印发</w:t>
      </w:r>
      <w:r w:rsidRPr="002427F5">
        <w:rPr>
          <w:rFonts w:eastAsia="仿宋_GB2312"/>
          <w:sz w:val="32"/>
          <w:szCs w:val="32"/>
        </w:rPr>
        <w:t>鸡西市城乡居民基本医疗保险管理办法的通知》（鸡政规〔</w:t>
      </w:r>
      <w:r w:rsidRPr="002427F5">
        <w:rPr>
          <w:rFonts w:eastAsia="仿宋_GB2312"/>
          <w:sz w:val="32"/>
          <w:szCs w:val="32"/>
        </w:rPr>
        <w:t>2017</w:t>
      </w:r>
      <w:r w:rsidRPr="002427F5">
        <w:rPr>
          <w:rFonts w:eastAsia="仿宋_GB2312"/>
          <w:sz w:val="32"/>
          <w:szCs w:val="32"/>
        </w:rPr>
        <w:t>〕</w:t>
      </w:r>
      <w:r w:rsidRPr="002427F5">
        <w:rPr>
          <w:rFonts w:eastAsia="仿宋_GB2312"/>
          <w:sz w:val="32"/>
          <w:szCs w:val="32"/>
        </w:rPr>
        <w:t>20</w:t>
      </w:r>
      <w:r w:rsidRPr="002427F5">
        <w:rPr>
          <w:rFonts w:eastAsia="仿宋_GB2312"/>
          <w:sz w:val="32"/>
          <w:szCs w:val="32"/>
        </w:rPr>
        <w:t>号）同时废止。</w:t>
      </w:r>
    </w:p>
    <w:p w:rsidR="007A1431" w:rsidRPr="002427F5" w:rsidRDefault="007A1431" w:rsidP="007A1431">
      <w:pPr>
        <w:spacing w:line="560" w:lineRule="exact"/>
        <w:ind w:firstLineChars="200" w:firstLine="640"/>
        <w:rPr>
          <w:rFonts w:eastAsia="仿宋_GB2312"/>
          <w:sz w:val="32"/>
          <w:szCs w:val="32"/>
        </w:rPr>
      </w:pPr>
    </w:p>
    <w:p w:rsidR="007A1431" w:rsidRPr="002427F5" w:rsidRDefault="007A1431" w:rsidP="007A1431">
      <w:pPr>
        <w:spacing w:line="560" w:lineRule="exact"/>
        <w:ind w:firstLineChars="200" w:firstLine="640"/>
        <w:rPr>
          <w:rFonts w:eastAsia="仿宋_GB2312"/>
          <w:sz w:val="32"/>
          <w:szCs w:val="32"/>
        </w:rPr>
      </w:pPr>
    </w:p>
    <w:p w:rsidR="007A1431" w:rsidRPr="002427F5" w:rsidRDefault="007A1431" w:rsidP="007A1431">
      <w:pPr>
        <w:spacing w:line="560" w:lineRule="exact"/>
        <w:ind w:firstLineChars="200" w:firstLine="640"/>
        <w:rPr>
          <w:rFonts w:eastAsia="仿宋_GB2312"/>
          <w:sz w:val="32"/>
          <w:szCs w:val="32"/>
        </w:rPr>
      </w:pPr>
    </w:p>
    <w:p w:rsidR="007A1431" w:rsidRPr="002427F5" w:rsidRDefault="007A1431" w:rsidP="007A1431">
      <w:pPr>
        <w:spacing w:line="560" w:lineRule="exact"/>
        <w:ind w:firstLineChars="200" w:firstLine="640"/>
        <w:rPr>
          <w:rFonts w:eastAsia="仿宋_GB2312"/>
          <w:sz w:val="32"/>
          <w:szCs w:val="32"/>
        </w:rPr>
      </w:pPr>
    </w:p>
    <w:p w:rsidR="007A1431" w:rsidRPr="00EE7BDE" w:rsidRDefault="007A1431" w:rsidP="007A1431">
      <w:pPr>
        <w:autoSpaceDE w:val="0"/>
        <w:spacing w:line="560" w:lineRule="exact"/>
        <w:jc w:val="center"/>
        <w:rPr>
          <w:rFonts w:ascii="方正小标宋简体" w:eastAsia="方正小标宋简体"/>
          <w:color w:val="000000"/>
          <w:kern w:val="0"/>
          <w:sz w:val="44"/>
          <w:szCs w:val="44"/>
        </w:rPr>
      </w:pPr>
      <w:r w:rsidRPr="00EE7BDE">
        <w:rPr>
          <w:rFonts w:ascii="方正小标宋简体" w:eastAsia="方正小标宋简体" w:hint="eastAsia"/>
          <w:color w:val="000000"/>
          <w:kern w:val="0"/>
          <w:sz w:val="44"/>
          <w:szCs w:val="44"/>
        </w:rPr>
        <w:t>鸡西市城镇职工基本医疗保险管理办法</w:t>
      </w:r>
    </w:p>
    <w:p w:rsidR="007A1431" w:rsidRDefault="007A1431" w:rsidP="007A1431">
      <w:pPr>
        <w:spacing w:line="560" w:lineRule="exact"/>
        <w:jc w:val="center"/>
        <w:rPr>
          <w:rFonts w:ascii="黑体" w:eastAsia="黑体" w:hAnsi="黑体"/>
          <w:bCs/>
          <w:sz w:val="32"/>
          <w:szCs w:val="32"/>
        </w:rPr>
      </w:pPr>
    </w:p>
    <w:p w:rsidR="007A1431" w:rsidRPr="002427F5" w:rsidRDefault="007A1431" w:rsidP="007A1431">
      <w:pPr>
        <w:spacing w:line="560" w:lineRule="exact"/>
        <w:jc w:val="center"/>
        <w:rPr>
          <w:rFonts w:ascii="黑体" w:eastAsia="黑体" w:hAnsi="黑体"/>
          <w:bCs/>
          <w:sz w:val="32"/>
          <w:szCs w:val="32"/>
        </w:rPr>
      </w:pPr>
      <w:r w:rsidRPr="002427F5">
        <w:rPr>
          <w:rFonts w:ascii="黑体" w:eastAsia="黑体" w:hAnsi="黑体"/>
          <w:bCs/>
          <w:sz w:val="32"/>
          <w:szCs w:val="32"/>
        </w:rPr>
        <w:t>第一章</w:t>
      </w:r>
      <w:r>
        <w:rPr>
          <w:rFonts w:ascii="黑体" w:eastAsia="黑体" w:hAnsi="黑体" w:hint="eastAsia"/>
          <w:bCs/>
          <w:sz w:val="32"/>
          <w:szCs w:val="32"/>
        </w:rPr>
        <w:t xml:space="preserve">  </w:t>
      </w:r>
      <w:r w:rsidRPr="002427F5">
        <w:rPr>
          <w:rFonts w:ascii="黑体" w:eastAsia="黑体" w:hAnsi="黑体"/>
          <w:bCs/>
          <w:sz w:val="32"/>
          <w:szCs w:val="32"/>
        </w:rPr>
        <w:t>总则</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第一条</w:t>
      </w:r>
      <w:r w:rsidRPr="002427F5">
        <w:rPr>
          <w:rFonts w:eastAsia="仿宋_GB2312"/>
          <w:color w:val="000000"/>
          <w:kern w:val="0"/>
          <w:sz w:val="32"/>
          <w:szCs w:val="32"/>
        </w:rPr>
        <w:t xml:space="preserve"> </w:t>
      </w:r>
      <w:r w:rsidRPr="002427F5">
        <w:rPr>
          <w:rFonts w:eastAsia="仿宋_GB2312"/>
          <w:color w:val="000000"/>
          <w:kern w:val="0"/>
          <w:sz w:val="32"/>
          <w:szCs w:val="32"/>
        </w:rPr>
        <w:t>为完善我市城镇职工基本医疗保险制度，提升城镇职工基本医疗保险服务能力和保障水平，根据《中华人民共和国社会保险法》《国务院关于建立城镇职工基本医疗保险制度的决定》（国发〔</w:t>
      </w:r>
      <w:r w:rsidRPr="002427F5">
        <w:rPr>
          <w:rFonts w:eastAsia="仿宋_GB2312"/>
          <w:color w:val="000000"/>
          <w:kern w:val="0"/>
          <w:sz w:val="32"/>
          <w:szCs w:val="32"/>
        </w:rPr>
        <w:t>1998</w:t>
      </w:r>
      <w:r w:rsidRPr="002427F5">
        <w:rPr>
          <w:rFonts w:eastAsia="仿宋_GB2312"/>
          <w:color w:val="000000"/>
          <w:kern w:val="0"/>
          <w:sz w:val="32"/>
          <w:szCs w:val="32"/>
        </w:rPr>
        <w:t>〕</w:t>
      </w:r>
      <w:r w:rsidRPr="002427F5">
        <w:rPr>
          <w:rFonts w:eastAsia="仿宋_GB2312"/>
          <w:color w:val="000000"/>
          <w:kern w:val="0"/>
          <w:sz w:val="32"/>
          <w:szCs w:val="32"/>
        </w:rPr>
        <w:t>44</w:t>
      </w:r>
      <w:r w:rsidRPr="002427F5">
        <w:rPr>
          <w:rFonts w:eastAsia="仿宋_GB2312"/>
          <w:color w:val="000000"/>
          <w:kern w:val="0"/>
          <w:sz w:val="32"/>
          <w:szCs w:val="32"/>
        </w:rPr>
        <w:t>号）和省相关法规、规章，结合我市实际，制定本办法。</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第二条</w:t>
      </w:r>
      <w:r w:rsidRPr="002427F5">
        <w:rPr>
          <w:rFonts w:eastAsia="仿宋_GB2312"/>
          <w:color w:val="000000"/>
          <w:kern w:val="0"/>
          <w:sz w:val="32"/>
          <w:szCs w:val="32"/>
        </w:rPr>
        <w:t xml:space="preserve"> </w:t>
      </w:r>
      <w:r w:rsidRPr="002427F5">
        <w:rPr>
          <w:rFonts w:eastAsia="仿宋_GB2312"/>
          <w:color w:val="000000"/>
          <w:kern w:val="0"/>
          <w:sz w:val="32"/>
          <w:szCs w:val="32"/>
        </w:rPr>
        <w:t>本办法适用于下列单位和人员：</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（一）鸡西市行政区域内所有企业、机关事业单位、社会团体、民办非企业单位、有雇工的个体工商户（简称用人单位，下同）及其职工。</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（二）具有鸡西市城镇户籍或取得鸡西市居住证的城镇常住人口，无雇工的个体工商户及自由职业者（简称灵活就业人员，下同）。</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第三条</w:t>
      </w:r>
      <w:r w:rsidRPr="002427F5">
        <w:rPr>
          <w:rFonts w:eastAsia="仿宋_GB2312"/>
          <w:color w:val="000000"/>
          <w:kern w:val="0"/>
          <w:sz w:val="32"/>
          <w:szCs w:val="32"/>
        </w:rPr>
        <w:t xml:space="preserve"> </w:t>
      </w:r>
      <w:r w:rsidRPr="002427F5">
        <w:rPr>
          <w:rFonts w:eastAsia="仿宋_GB2312"/>
          <w:color w:val="000000"/>
          <w:kern w:val="0"/>
          <w:sz w:val="32"/>
          <w:szCs w:val="32"/>
        </w:rPr>
        <w:t>城镇职工基本医疗保险实行市级统筹，坚持</w:t>
      </w:r>
      <w:r w:rsidRPr="002427F5">
        <w:rPr>
          <w:rFonts w:eastAsia="仿宋_GB2312"/>
          <w:color w:val="000000"/>
          <w:kern w:val="0"/>
          <w:sz w:val="32"/>
          <w:szCs w:val="32"/>
        </w:rPr>
        <w:t>“</w:t>
      </w:r>
      <w:r w:rsidRPr="002427F5">
        <w:rPr>
          <w:rFonts w:eastAsia="仿宋_GB2312"/>
          <w:color w:val="000000"/>
          <w:kern w:val="0"/>
          <w:sz w:val="32"/>
          <w:szCs w:val="32"/>
        </w:rPr>
        <w:t>以收定支、收支平衡、略有结余</w:t>
      </w:r>
      <w:r w:rsidRPr="002427F5">
        <w:rPr>
          <w:rFonts w:eastAsia="仿宋_GB2312"/>
          <w:color w:val="000000"/>
          <w:kern w:val="0"/>
          <w:sz w:val="32"/>
          <w:szCs w:val="32"/>
        </w:rPr>
        <w:t>”</w:t>
      </w:r>
      <w:r w:rsidRPr="002427F5">
        <w:rPr>
          <w:rFonts w:eastAsia="仿宋_GB2312"/>
          <w:color w:val="000000"/>
          <w:kern w:val="0"/>
          <w:sz w:val="32"/>
          <w:szCs w:val="32"/>
        </w:rPr>
        <w:t>原则。逐步建立以城镇职工基本医疗保险为基础，多种补充医疗保险、社会医疗救助等相结合的多层次医疗保障体系。</w:t>
      </w:r>
    </w:p>
    <w:p w:rsidR="007A1431"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第四条</w:t>
      </w:r>
      <w:r w:rsidRPr="002427F5">
        <w:rPr>
          <w:rFonts w:eastAsia="仿宋_GB2312"/>
          <w:color w:val="000000"/>
          <w:kern w:val="0"/>
          <w:sz w:val="32"/>
          <w:szCs w:val="32"/>
        </w:rPr>
        <w:t xml:space="preserve"> </w:t>
      </w:r>
      <w:r w:rsidRPr="002427F5">
        <w:rPr>
          <w:rFonts w:eastAsia="仿宋_GB2312"/>
          <w:color w:val="000000"/>
          <w:kern w:val="0"/>
          <w:sz w:val="32"/>
          <w:szCs w:val="32"/>
        </w:rPr>
        <w:t>鸡西市行政区域内城镇所有用人单位和职工（上级有明确规定除外），均按照属地管理原则参加所在地区城镇职工基本医疗保险。</w:t>
      </w:r>
    </w:p>
    <w:p w:rsidR="007A1431" w:rsidRPr="002427F5" w:rsidRDefault="007A1431" w:rsidP="007A1431">
      <w:pPr>
        <w:autoSpaceDE w:val="0"/>
        <w:spacing w:line="560" w:lineRule="exact"/>
        <w:ind w:firstLineChars="200" w:firstLine="640"/>
        <w:rPr>
          <w:rFonts w:eastAsia="仿宋_GB2312"/>
          <w:color w:val="000000"/>
          <w:kern w:val="0"/>
          <w:sz w:val="32"/>
          <w:szCs w:val="32"/>
        </w:rPr>
      </w:pPr>
    </w:p>
    <w:p w:rsidR="007A1431" w:rsidRPr="002427F5" w:rsidRDefault="007A1431" w:rsidP="007A1431">
      <w:pPr>
        <w:spacing w:line="560" w:lineRule="exact"/>
        <w:jc w:val="center"/>
        <w:rPr>
          <w:rFonts w:ascii="黑体" w:eastAsia="黑体" w:hAnsi="黑体"/>
          <w:bCs/>
          <w:sz w:val="32"/>
          <w:szCs w:val="32"/>
        </w:rPr>
      </w:pPr>
      <w:r w:rsidRPr="002427F5">
        <w:rPr>
          <w:rFonts w:ascii="黑体" w:eastAsia="黑体" w:hAnsi="黑体"/>
          <w:bCs/>
          <w:sz w:val="32"/>
          <w:szCs w:val="32"/>
        </w:rPr>
        <w:lastRenderedPageBreak/>
        <w:t>第二章</w:t>
      </w:r>
      <w:r>
        <w:rPr>
          <w:rFonts w:ascii="黑体" w:eastAsia="黑体" w:hAnsi="黑体" w:hint="eastAsia"/>
          <w:bCs/>
          <w:sz w:val="32"/>
          <w:szCs w:val="32"/>
        </w:rPr>
        <w:t xml:space="preserve">  </w:t>
      </w:r>
      <w:r w:rsidRPr="002427F5">
        <w:rPr>
          <w:rFonts w:ascii="黑体" w:eastAsia="黑体" w:hAnsi="黑体"/>
          <w:bCs/>
          <w:sz w:val="32"/>
          <w:szCs w:val="32"/>
        </w:rPr>
        <w:t>城镇职工基本医疗保险相关机构及职责</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第五条</w:t>
      </w:r>
      <w:r w:rsidRPr="002427F5">
        <w:rPr>
          <w:rFonts w:eastAsia="仿宋_GB2312"/>
          <w:color w:val="000000"/>
          <w:kern w:val="0"/>
          <w:sz w:val="32"/>
          <w:szCs w:val="32"/>
        </w:rPr>
        <w:t xml:space="preserve"> </w:t>
      </w:r>
      <w:r w:rsidR="008D3D55">
        <w:rPr>
          <w:rFonts w:eastAsia="仿宋_GB2312"/>
          <w:color w:val="000000"/>
          <w:kern w:val="0"/>
          <w:sz w:val="32"/>
          <w:szCs w:val="32"/>
        </w:rPr>
        <w:t>市医疗保障部门</w:t>
      </w:r>
      <w:r w:rsidRPr="002427F5">
        <w:rPr>
          <w:rFonts w:eastAsia="仿宋_GB2312"/>
          <w:color w:val="000000"/>
          <w:kern w:val="0"/>
          <w:sz w:val="32"/>
          <w:szCs w:val="32"/>
        </w:rPr>
        <w:t>负责全市城镇职工基本医疗保险管理工作。</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第六条</w:t>
      </w:r>
      <w:r w:rsidRPr="002427F5">
        <w:rPr>
          <w:rFonts w:eastAsia="仿宋_GB2312"/>
          <w:color w:val="000000"/>
          <w:kern w:val="0"/>
          <w:sz w:val="32"/>
          <w:szCs w:val="32"/>
        </w:rPr>
        <w:t xml:space="preserve"> </w:t>
      </w:r>
      <w:r w:rsidRPr="002427F5">
        <w:rPr>
          <w:rFonts w:eastAsia="仿宋_GB2312"/>
          <w:color w:val="000000"/>
          <w:kern w:val="0"/>
          <w:sz w:val="32"/>
          <w:szCs w:val="32"/>
        </w:rPr>
        <w:t>医疗保障服务中心负责城镇职工基本医疗保险参保登记、待遇支付、定点医药机构协议管理、及时准确解读政策等工作。用人单位所在地的税务局负责城镇职工基本医疗保险费的征缴工作。</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第七条</w:t>
      </w:r>
      <w:r w:rsidRPr="002427F5">
        <w:rPr>
          <w:rFonts w:eastAsia="仿宋_GB2312"/>
          <w:color w:val="000000"/>
          <w:kern w:val="0"/>
          <w:sz w:val="32"/>
          <w:szCs w:val="32"/>
        </w:rPr>
        <w:t xml:space="preserve"> </w:t>
      </w:r>
      <w:r w:rsidRPr="002427F5">
        <w:rPr>
          <w:rFonts w:eastAsia="仿宋_GB2312"/>
          <w:color w:val="000000"/>
          <w:kern w:val="0"/>
          <w:sz w:val="32"/>
          <w:szCs w:val="32"/>
        </w:rPr>
        <w:t>财政、卫生健康、市场监管、审计、民政、公安、编办、宣传等部门和单位应按照职责承担有关工作。</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财政部门负责城镇职工基本医疗保险基金运行监督和管理；卫生健康、市场监管部门负责医疗质量及药品质量监管等工作；审计部门负责全程监督；医疗保障服务中心应及时向市场监管、民政和编办等部门了解、掌握用人单位成立、终止情况；公安机关负责及时向医疗保障服务中心通报个人出生、死亡，以及户口登记、迁移、注销等情况；宣传部门负责加强媒体宣传和舆论引导，积极回应公众关注。</w:t>
      </w:r>
    </w:p>
    <w:p w:rsidR="007A1431" w:rsidRPr="002427F5" w:rsidRDefault="007A1431" w:rsidP="007A1431">
      <w:pPr>
        <w:spacing w:line="560" w:lineRule="exact"/>
        <w:jc w:val="center"/>
        <w:rPr>
          <w:rFonts w:ascii="黑体" w:eastAsia="黑体" w:hAnsi="黑体"/>
          <w:bCs/>
          <w:sz w:val="32"/>
          <w:szCs w:val="32"/>
        </w:rPr>
      </w:pPr>
      <w:r w:rsidRPr="002427F5">
        <w:rPr>
          <w:rFonts w:ascii="黑体" w:eastAsia="黑体" w:hAnsi="黑体"/>
          <w:bCs/>
          <w:sz w:val="32"/>
          <w:szCs w:val="32"/>
        </w:rPr>
        <w:t>第三章</w:t>
      </w:r>
      <w:r>
        <w:rPr>
          <w:rFonts w:ascii="黑体" w:eastAsia="黑体" w:hAnsi="黑体" w:hint="eastAsia"/>
          <w:bCs/>
          <w:sz w:val="32"/>
          <w:szCs w:val="32"/>
        </w:rPr>
        <w:t xml:space="preserve">  </w:t>
      </w:r>
      <w:r w:rsidRPr="002427F5">
        <w:rPr>
          <w:rFonts w:ascii="黑体" w:eastAsia="黑体" w:hAnsi="黑体"/>
          <w:bCs/>
          <w:sz w:val="32"/>
          <w:szCs w:val="32"/>
        </w:rPr>
        <w:t>基金的筹集</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第八条</w:t>
      </w:r>
      <w:r w:rsidRPr="002427F5">
        <w:rPr>
          <w:rFonts w:eastAsia="仿宋_GB2312"/>
          <w:color w:val="000000"/>
          <w:kern w:val="0"/>
          <w:sz w:val="32"/>
          <w:szCs w:val="32"/>
        </w:rPr>
        <w:t xml:space="preserve"> </w:t>
      </w:r>
      <w:r w:rsidRPr="002427F5">
        <w:rPr>
          <w:rFonts w:eastAsia="仿宋_GB2312"/>
          <w:color w:val="000000"/>
          <w:kern w:val="0"/>
          <w:sz w:val="32"/>
          <w:szCs w:val="32"/>
        </w:rPr>
        <w:t>城镇职工基本医疗保险基金来源：</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（一）用人单位和个人缴纳的城镇职工基本医疗保险费和大额医疗救助费。</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（二）基金利息收入。</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（三）按照规定收取的滞纳金。</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（四）财政补贴。</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（五）法律法规规定的其他收入。</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lastRenderedPageBreak/>
        <w:t>第九条</w:t>
      </w:r>
      <w:r w:rsidRPr="002427F5">
        <w:rPr>
          <w:rFonts w:eastAsia="仿宋_GB2312"/>
          <w:color w:val="000000"/>
          <w:kern w:val="0"/>
          <w:sz w:val="32"/>
          <w:szCs w:val="32"/>
        </w:rPr>
        <w:t xml:space="preserve"> </w:t>
      </w:r>
      <w:r w:rsidRPr="002427F5">
        <w:rPr>
          <w:rFonts w:eastAsia="仿宋_GB2312"/>
          <w:color w:val="000000"/>
          <w:kern w:val="0"/>
          <w:sz w:val="32"/>
          <w:szCs w:val="32"/>
        </w:rPr>
        <w:t>城镇职工基本医疗保险费存入医疗保障服务中心在银行开设的城镇职工基本医疗保险基金收入账户，实行收支两条线管理。</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第十条</w:t>
      </w:r>
      <w:r w:rsidRPr="002427F5">
        <w:rPr>
          <w:rFonts w:eastAsia="仿宋_GB2312"/>
          <w:color w:val="000000"/>
          <w:kern w:val="0"/>
          <w:sz w:val="32"/>
          <w:szCs w:val="32"/>
        </w:rPr>
        <w:t xml:space="preserve"> </w:t>
      </w:r>
      <w:r w:rsidRPr="002427F5">
        <w:rPr>
          <w:rFonts w:eastAsia="仿宋_GB2312"/>
          <w:color w:val="000000"/>
          <w:kern w:val="0"/>
          <w:sz w:val="32"/>
          <w:szCs w:val="32"/>
        </w:rPr>
        <w:t>用人单位应当自成立之日起</w:t>
      </w:r>
      <w:r w:rsidRPr="002427F5">
        <w:rPr>
          <w:rFonts w:eastAsia="仿宋_GB2312"/>
          <w:color w:val="000000"/>
          <w:kern w:val="0"/>
          <w:sz w:val="32"/>
          <w:szCs w:val="32"/>
        </w:rPr>
        <w:t>30</w:t>
      </w:r>
      <w:r w:rsidRPr="002427F5">
        <w:rPr>
          <w:rFonts w:eastAsia="仿宋_GB2312"/>
          <w:color w:val="000000"/>
          <w:kern w:val="0"/>
          <w:sz w:val="32"/>
          <w:szCs w:val="32"/>
        </w:rPr>
        <w:t>日内凭营业执照和单位印章，向当地医疗保障服务中心申请办理城镇职工基本医疗保险登记。医疗保障服务中心应当自收到申请之日起</w:t>
      </w:r>
      <w:r w:rsidRPr="002427F5">
        <w:rPr>
          <w:rFonts w:eastAsia="仿宋_GB2312"/>
          <w:color w:val="000000"/>
          <w:kern w:val="0"/>
          <w:sz w:val="32"/>
          <w:szCs w:val="32"/>
        </w:rPr>
        <w:t>15</w:t>
      </w:r>
      <w:r w:rsidRPr="002427F5">
        <w:rPr>
          <w:rFonts w:eastAsia="仿宋_GB2312"/>
          <w:color w:val="000000"/>
          <w:kern w:val="0"/>
          <w:sz w:val="32"/>
          <w:szCs w:val="32"/>
        </w:rPr>
        <w:t>日内予以审核。</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第十一条</w:t>
      </w:r>
      <w:r w:rsidRPr="002427F5">
        <w:rPr>
          <w:rFonts w:eastAsia="仿宋_GB2312"/>
          <w:color w:val="000000"/>
          <w:kern w:val="0"/>
          <w:sz w:val="32"/>
          <w:szCs w:val="32"/>
        </w:rPr>
        <w:t xml:space="preserve"> </w:t>
      </w:r>
      <w:r w:rsidRPr="002427F5">
        <w:rPr>
          <w:rFonts w:eastAsia="仿宋_GB2312"/>
          <w:color w:val="000000"/>
          <w:kern w:val="0"/>
          <w:sz w:val="32"/>
          <w:szCs w:val="32"/>
        </w:rPr>
        <w:t>用人单位和个人按照下列规定缴纳城镇职工基本医疗保险费：</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（一）用人单位参加城镇职工基本医疗保险，由用人单位和个人共同缴纳城镇职工基本医疗保险费；用人单位按照本单位职工上年度工资总额和本单位退休、退职人员上年度养老金总额的</w:t>
      </w:r>
      <w:r w:rsidRPr="002427F5">
        <w:rPr>
          <w:rFonts w:eastAsia="仿宋_GB2312"/>
          <w:color w:val="000000"/>
          <w:kern w:val="0"/>
          <w:sz w:val="32"/>
          <w:szCs w:val="32"/>
        </w:rPr>
        <w:t>7%</w:t>
      </w:r>
      <w:r w:rsidRPr="002427F5">
        <w:rPr>
          <w:rFonts w:eastAsia="仿宋_GB2312"/>
          <w:color w:val="000000"/>
          <w:kern w:val="0"/>
          <w:sz w:val="32"/>
          <w:szCs w:val="32"/>
        </w:rPr>
        <w:t>缴纳；在职职工个人按照本人上年度工资收入的</w:t>
      </w:r>
      <w:r w:rsidRPr="002427F5">
        <w:rPr>
          <w:rFonts w:eastAsia="仿宋_GB2312"/>
          <w:color w:val="000000"/>
          <w:kern w:val="0"/>
          <w:sz w:val="32"/>
          <w:szCs w:val="32"/>
        </w:rPr>
        <w:t>2%</w:t>
      </w:r>
      <w:r w:rsidRPr="002427F5">
        <w:rPr>
          <w:rFonts w:eastAsia="仿宋_GB2312"/>
          <w:color w:val="000000"/>
          <w:kern w:val="0"/>
          <w:sz w:val="32"/>
          <w:szCs w:val="32"/>
        </w:rPr>
        <w:t>缴纳，退休、退职人员个人不缴纳。</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职工（含退休、退职人员）本人月缴费工资基数高于本市职工月平均工资</w:t>
      </w:r>
      <w:r w:rsidRPr="002427F5">
        <w:rPr>
          <w:rFonts w:eastAsia="仿宋_GB2312"/>
          <w:color w:val="000000"/>
          <w:kern w:val="0"/>
          <w:sz w:val="32"/>
          <w:szCs w:val="32"/>
        </w:rPr>
        <w:t>300%</w:t>
      </w:r>
      <w:r w:rsidRPr="002427F5">
        <w:rPr>
          <w:rFonts w:eastAsia="仿宋_GB2312"/>
          <w:color w:val="000000"/>
          <w:kern w:val="0"/>
          <w:sz w:val="32"/>
          <w:szCs w:val="32"/>
        </w:rPr>
        <w:t>的，超出部分不缴纳基本医疗保险费；职工本人月缴费工资基数低于本市月平均工资</w:t>
      </w:r>
      <w:r w:rsidRPr="002427F5">
        <w:rPr>
          <w:rFonts w:eastAsia="仿宋_GB2312"/>
          <w:color w:val="000000"/>
          <w:kern w:val="0"/>
          <w:sz w:val="32"/>
          <w:szCs w:val="32"/>
        </w:rPr>
        <w:t>60%</w:t>
      </w:r>
      <w:r w:rsidRPr="002427F5">
        <w:rPr>
          <w:rFonts w:eastAsia="仿宋_GB2312"/>
          <w:color w:val="000000"/>
          <w:kern w:val="0"/>
          <w:sz w:val="32"/>
          <w:szCs w:val="32"/>
        </w:rPr>
        <w:t>的，按照本市职工月平均工资的</w:t>
      </w:r>
      <w:r w:rsidRPr="002427F5">
        <w:rPr>
          <w:rFonts w:eastAsia="仿宋_GB2312"/>
          <w:color w:val="000000"/>
          <w:kern w:val="0"/>
          <w:sz w:val="32"/>
          <w:szCs w:val="32"/>
        </w:rPr>
        <w:t>60%</w:t>
      </w:r>
      <w:r w:rsidRPr="002427F5">
        <w:rPr>
          <w:rFonts w:eastAsia="仿宋_GB2312"/>
          <w:color w:val="000000"/>
          <w:kern w:val="0"/>
          <w:sz w:val="32"/>
          <w:szCs w:val="32"/>
        </w:rPr>
        <w:t>为基数缴纳城镇职工基本医疗保险费。随着经济发展、职工个人收入增加、用人单位和职工缴费率的增长，城镇职工基本医疗保险费缴费标准可作相应调整。</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无法认定工资总额的用人单位，以全市上年度职工平均工资计算缴费工资基数。</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（二）灵活就业人员参加城镇职工基本医疗保险应由个人在每年</w:t>
      </w:r>
      <w:r w:rsidRPr="002427F5">
        <w:rPr>
          <w:rFonts w:eastAsia="仿宋_GB2312"/>
          <w:color w:val="000000"/>
          <w:kern w:val="0"/>
          <w:sz w:val="32"/>
          <w:szCs w:val="32"/>
        </w:rPr>
        <w:t>3</w:t>
      </w:r>
      <w:r w:rsidRPr="002427F5">
        <w:rPr>
          <w:rFonts w:eastAsia="仿宋_GB2312"/>
          <w:color w:val="000000"/>
          <w:kern w:val="0"/>
          <w:sz w:val="32"/>
          <w:szCs w:val="32"/>
        </w:rPr>
        <w:t>月</w:t>
      </w:r>
      <w:r w:rsidRPr="002427F5">
        <w:rPr>
          <w:rFonts w:eastAsia="仿宋_GB2312"/>
          <w:color w:val="000000"/>
          <w:kern w:val="0"/>
          <w:sz w:val="32"/>
          <w:szCs w:val="32"/>
        </w:rPr>
        <w:t>31</w:t>
      </w:r>
      <w:r w:rsidRPr="002427F5">
        <w:rPr>
          <w:rFonts w:eastAsia="仿宋_GB2312"/>
          <w:color w:val="000000"/>
          <w:kern w:val="0"/>
          <w:sz w:val="32"/>
          <w:szCs w:val="32"/>
        </w:rPr>
        <w:t>日前按时足额缴纳城镇职工基本医疗保险费和</w:t>
      </w:r>
      <w:r w:rsidRPr="002427F5">
        <w:rPr>
          <w:rFonts w:eastAsia="仿宋_GB2312"/>
          <w:color w:val="000000"/>
          <w:kern w:val="0"/>
          <w:sz w:val="32"/>
          <w:szCs w:val="32"/>
        </w:rPr>
        <w:lastRenderedPageBreak/>
        <w:t>大额医疗救助费，标准为：按照本市上年度职工平均工资</w:t>
      </w:r>
      <w:r w:rsidRPr="002427F5">
        <w:rPr>
          <w:rFonts w:eastAsia="仿宋_GB2312"/>
          <w:color w:val="000000"/>
          <w:kern w:val="0"/>
          <w:sz w:val="32"/>
          <w:szCs w:val="32"/>
        </w:rPr>
        <w:t>60%</w:t>
      </w:r>
      <w:r w:rsidRPr="002427F5">
        <w:rPr>
          <w:rFonts w:eastAsia="仿宋_GB2312"/>
          <w:color w:val="000000"/>
          <w:kern w:val="0"/>
          <w:sz w:val="32"/>
          <w:szCs w:val="32"/>
        </w:rPr>
        <w:t>的</w:t>
      </w:r>
      <w:r w:rsidRPr="002427F5">
        <w:rPr>
          <w:rFonts w:eastAsia="仿宋_GB2312"/>
          <w:color w:val="000000"/>
          <w:kern w:val="0"/>
          <w:sz w:val="32"/>
          <w:szCs w:val="32"/>
        </w:rPr>
        <w:t>9%</w:t>
      </w:r>
      <w:r w:rsidRPr="004279AC">
        <w:rPr>
          <w:rFonts w:eastAsia="仿宋_GB2312"/>
          <w:color w:val="000000"/>
          <w:spacing w:val="-4"/>
          <w:kern w:val="0"/>
          <w:sz w:val="32"/>
          <w:szCs w:val="32"/>
        </w:rPr>
        <w:t>缴纳城镇职工基本医疗保险费，大额医疗救助费为</w:t>
      </w:r>
      <w:r w:rsidRPr="004279AC">
        <w:rPr>
          <w:rFonts w:eastAsia="仿宋_GB2312"/>
          <w:color w:val="000000"/>
          <w:spacing w:val="-4"/>
          <w:kern w:val="0"/>
          <w:sz w:val="32"/>
          <w:szCs w:val="32"/>
        </w:rPr>
        <w:t>120</w:t>
      </w:r>
      <w:r w:rsidRPr="002427F5">
        <w:rPr>
          <w:rFonts w:eastAsia="仿宋_GB2312"/>
          <w:color w:val="000000"/>
          <w:kern w:val="0"/>
          <w:sz w:val="32"/>
          <w:szCs w:val="32"/>
        </w:rPr>
        <w:t>元</w:t>
      </w:r>
      <w:r w:rsidRPr="002427F5">
        <w:rPr>
          <w:rFonts w:eastAsia="仿宋_GB2312"/>
          <w:color w:val="000000"/>
          <w:kern w:val="0"/>
          <w:sz w:val="32"/>
          <w:szCs w:val="32"/>
        </w:rPr>
        <w:t>/</w:t>
      </w:r>
      <w:r w:rsidRPr="002427F5">
        <w:rPr>
          <w:rFonts w:eastAsia="仿宋_GB2312"/>
          <w:color w:val="000000"/>
          <w:kern w:val="0"/>
          <w:sz w:val="32"/>
          <w:szCs w:val="32"/>
        </w:rPr>
        <w:t>年</w:t>
      </w:r>
      <w:r>
        <w:rPr>
          <w:rFonts w:eastAsia="仿宋_GB2312" w:hint="eastAsia"/>
          <w:color w:val="000000"/>
          <w:kern w:val="0"/>
          <w:sz w:val="32"/>
          <w:szCs w:val="32"/>
        </w:rPr>
        <w:t>。</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参保的灵活就业人员最低缴费年限为男</w:t>
      </w:r>
      <w:r w:rsidRPr="002427F5">
        <w:rPr>
          <w:rFonts w:eastAsia="仿宋_GB2312"/>
          <w:color w:val="000000"/>
          <w:kern w:val="0"/>
          <w:sz w:val="32"/>
          <w:szCs w:val="32"/>
        </w:rPr>
        <w:t>25</w:t>
      </w:r>
      <w:r w:rsidRPr="002427F5">
        <w:rPr>
          <w:rFonts w:eastAsia="仿宋_GB2312"/>
          <w:color w:val="000000"/>
          <w:kern w:val="0"/>
          <w:sz w:val="32"/>
          <w:szCs w:val="32"/>
        </w:rPr>
        <w:t>年、女</w:t>
      </w:r>
      <w:r w:rsidRPr="002427F5">
        <w:rPr>
          <w:rFonts w:eastAsia="仿宋_GB2312"/>
          <w:color w:val="000000"/>
          <w:kern w:val="0"/>
          <w:sz w:val="32"/>
          <w:szCs w:val="32"/>
        </w:rPr>
        <w:t>20</w:t>
      </w:r>
      <w:r w:rsidRPr="002427F5">
        <w:rPr>
          <w:rFonts w:eastAsia="仿宋_GB2312"/>
          <w:color w:val="000000"/>
          <w:kern w:val="0"/>
          <w:sz w:val="32"/>
          <w:szCs w:val="32"/>
        </w:rPr>
        <w:t>年，达到法定退休年龄后个人不再缴纳城镇职工基本医疗保险费，参保时起至法定退休年龄不足最低缴费年限的，以参保时我市上年度职工平均工资的</w:t>
      </w:r>
      <w:r w:rsidRPr="002427F5">
        <w:rPr>
          <w:rFonts w:eastAsia="仿宋_GB2312"/>
          <w:color w:val="000000"/>
          <w:kern w:val="0"/>
          <w:sz w:val="32"/>
          <w:szCs w:val="32"/>
        </w:rPr>
        <w:t>60%</w:t>
      </w:r>
      <w:r w:rsidRPr="002427F5">
        <w:rPr>
          <w:rFonts w:eastAsia="仿宋_GB2312"/>
          <w:color w:val="000000"/>
          <w:kern w:val="0"/>
          <w:sz w:val="32"/>
          <w:szCs w:val="32"/>
        </w:rPr>
        <w:t>为补缴基数，按照</w:t>
      </w:r>
      <w:r w:rsidRPr="002427F5">
        <w:rPr>
          <w:rFonts w:eastAsia="仿宋_GB2312"/>
          <w:color w:val="000000"/>
          <w:kern w:val="0"/>
          <w:sz w:val="32"/>
          <w:szCs w:val="32"/>
        </w:rPr>
        <w:t>7%</w:t>
      </w:r>
      <w:r w:rsidRPr="002427F5">
        <w:rPr>
          <w:rFonts w:eastAsia="仿宋_GB2312"/>
          <w:color w:val="000000"/>
          <w:kern w:val="0"/>
          <w:sz w:val="32"/>
          <w:szCs w:val="32"/>
        </w:rPr>
        <w:t>比例一次性补足应参保年限费用。</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第十二条</w:t>
      </w:r>
      <w:r w:rsidRPr="002427F5">
        <w:rPr>
          <w:rFonts w:eastAsia="仿宋_GB2312"/>
          <w:color w:val="000000"/>
          <w:kern w:val="0"/>
          <w:sz w:val="32"/>
          <w:szCs w:val="32"/>
        </w:rPr>
        <w:t xml:space="preserve"> </w:t>
      </w:r>
      <w:r w:rsidRPr="002427F5">
        <w:rPr>
          <w:rFonts w:eastAsia="仿宋_GB2312"/>
          <w:color w:val="000000"/>
          <w:kern w:val="0"/>
          <w:sz w:val="32"/>
          <w:szCs w:val="32"/>
        </w:rPr>
        <w:t>用人单位发生改制、并轨、关闭、破产、停产等情况时，按照我市上年度职工平均工资的</w:t>
      </w:r>
      <w:r w:rsidRPr="002427F5">
        <w:rPr>
          <w:rFonts w:eastAsia="仿宋_GB2312"/>
          <w:color w:val="000000"/>
          <w:kern w:val="0"/>
          <w:sz w:val="32"/>
          <w:szCs w:val="32"/>
        </w:rPr>
        <w:t>7%</w:t>
      </w:r>
      <w:r w:rsidRPr="002427F5">
        <w:rPr>
          <w:rFonts w:eastAsia="仿宋_GB2312"/>
          <w:color w:val="000000"/>
          <w:kern w:val="0"/>
          <w:sz w:val="32"/>
          <w:szCs w:val="32"/>
        </w:rPr>
        <w:t>一次性为退休人员缴纳</w:t>
      </w:r>
      <w:r w:rsidRPr="002427F5">
        <w:rPr>
          <w:rFonts w:eastAsia="仿宋_GB2312"/>
          <w:color w:val="000000"/>
          <w:kern w:val="0"/>
          <w:sz w:val="32"/>
          <w:szCs w:val="32"/>
        </w:rPr>
        <w:t>10</w:t>
      </w:r>
      <w:r w:rsidRPr="002427F5">
        <w:rPr>
          <w:rFonts w:eastAsia="仿宋_GB2312"/>
          <w:color w:val="000000"/>
          <w:kern w:val="0"/>
          <w:sz w:val="32"/>
          <w:szCs w:val="32"/>
        </w:rPr>
        <w:t>年城镇职工基本医疗保险费。缴费时需计算我市职工平均工资增长率。</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用人单位一次性裁员超过原单位职工人数</w:t>
      </w:r>
      <w:r w:rsidRPr="002427F5">
        <w:rPr>
          <w:rFonts w:eastAsia="仿宋_GB2312"/>
          <w:color w:val="000000"/>
          <w:kern w:val="0"/>
          <w:sz w:val="32"/>
          <w:szCs w:val="32"/>
        </w:rPr>
        <w:t>10%</w:t>
      </w:r>
      <w:r w:rsidRPr="002427F5">
        <w:rPr>
          <w:rFonts w:eastAsia="仿宋_GB2312"/>
          <w:color w:val="000000"/>
          <w:kern w:val="0"/>
          <w:sz w:val="32"/>
          <w:szCs w:val="32"/>
        </w:rPr>
        <w:t>的，超过部分按照原缴费办法测算核定</w:t>
      </w:r>
      <w:r w:rsidRPr="002427F5">
        <w:rPr>
          <w:rFonts w:eastAsia="仿宋_GB2312"/>
          <w:color w:val="000000"/>
          <w:kern w:val="0"/>
          <w:sz w:val="32"/>
          <w:szCs w:val="32"/>
        </w:rPr>
        <w:t>3</w:t>
      </w:r>
      <w:r w:rsidRPr="002427F5">
        <w:rPr>
          <w:rFonts w:eastAsia="仿宋_GB2312"/>
          <w:color w:val="000000"/>
          <w:kern w:val="0"/>
          <w:sz w:val="32"/>
          <w:szCs w:val="32"/>
        </w:rPr>
        <w:t>年基本医疗保险费交于医疗保障服务中心，用于弥补大量裁员给基本医疗保险基金造成的缺口。</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第十三条</w:t>
      </w:r>
      <w:r w:rsidRPr="002427F5">
        <w:rPr>
          <w:rFonts w:eastAsia="仿宋_GB2312"/>
          <w:color w:val="000000"/>
          <w:kern w:val="0"/>
          <w:sz w:val="32"/>
          <w:szCs w:val="32"/>
        </w:rPr>
        <w:t xml:space="preserve"> </w:t>
      </w:r>
      <w:r w:rsidRPr="002427F5">
        <w:rPr>
          <w:rFonts w:eastAsia="仿宋_GB2312"/>
          <w:color w:val="000000"/>
          <w:kern w:val="0"/>
          <w:sz w:val="32"/>
          <w:szCs w:val="32"/>
        </w:rPr>
        <w:t>建立城镇职工基本医疗保险大额医疗救助制度，参保单位和个人在缴纳城镇职工基本医疗保险费同时，个人应在每年</w:t>
      </w:r>
      <w:r w:rsidRPr="002427F5">
        <w:rPr>
          <w:rFonts w:eastAsia="仿宋_GB2312"/>
          <w:color w:val="000000"/>
          <w:kern w:val="0"/>
          <w:sz w:val="32"/>
          <w:szCs w:val="32"/>
        </w:rPr>
        <w:t>3</w:t>
      </w:r>
      <w:r w:rsidRPr="002427F5">
        <w:rPr>
          <w:rFonts w:eastAsia="仿宋_GB2312"/>
          <w:color w:val="000000"/>
          <w:kern w:val="0"/>
          <w:sz w:val="32"/>
          <w:szCs w:val="32"/>
        </w:rPr>
        <w:t>月</w:t>
      </w:r>
      <w:r w:rsidRPr="002427F5">
        <w:rPr>
          <w:rFonts w:eastAsia="仿宋_GB2312"/>
          <w:color w:val="000000"/>
          <w:kern w:val="0"/>
          <w:sz w:val="32"/>
          <w:szCs w:val="32"/>
        </w:rPr>
        <w:t>31</w:t>
      </w:r>
      <w:r w:rsidRPr="002427F5">
        <w:rPr>
          <w:rFonts w:eastAsia="仿宋_GB2312"/>
          <w:color w:val="000000"/>
          <w:kern w:val="0"/>
          <w:sz w:val="32"/>
          <w:szCs w:val="32"/>
        </w:rPr>
        <w:t>日前缴纳大额医疗救助费</w:t>
      </w:r>
      <w:r w:rsidRPr="002427F5">
        <w:rPr>
          <w:rFonts w:eastAsia="仿宋_GB2312"/>
          <w:color w:val="000000"/>
          <w:kern w:val="0"/>
          <w:sz w:val="32"/>
          <w:szCs w:val="32"/>
        </w:rPr>
        <w:t>120</w:t>
      </w:r>
      <w:r w:rsidRPr="002427F5">
        <w:rPr>
          <w:rFonts w:eastAsia="仿宋_GB2312"/>
          <w:color w:val="000000"/>
          <w:kern w:val="0"/>
          <w:sz w:val="32"/>
          <w:szCs w:val="32"/>
        </w:rPr>
        <w:t>元，大额医疗救助期为</w:t>
      </w:r>
      <w:r w:rsidRPr="002427F5">
        <w:rPr>
          <w:rFonts w:eastAsia="仿宋_GB2312"/>
          <w:color w:val="000000"/>
          <w:kern w:val="0"/>
          <w:sz w:val="32"/>
          <w:szCs w:val="32"/>
        </w:rPr>
        <w:t>1</w:t>
      </w:r>
      <w:r w:rsidR="008D3D55">
        <w:rPr>
          <w:rFonts w:eastAsia="仿宋_GB2312"/>
          <w:color w:val="000000"/>
          <w:kern w:val="0"/>
          <w:sz w:val="32"/>
          <w:szCs w:val="32"/>
        </w:rPr>
        <w:t>个自然年度，市医疗保障部门</w:t>
      </w:r>
      <w:r w:rsidRPr="002427F5">
        <w:rPr>
          <w:rFonts w:eastAsia="仿宋_GB2312"/>
          <w:color w:val="000000"/>
          <w:kern w:val="0"/>
          <w:sz w:val="32"/>
          <w:szCs w:val="32"/>
        </w:rPr>
        <w:t>可根据大额医疗救助费基金收支情况进行适当调整。</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第十四条</w:t>
      </w:r>
      <w:r w:rsidRPr="002427F5">
        <w:rPr>
          <w:rFonts w:eastAsia="仿宋_GB2312"/>
          <w:color w:val="000000"/>
          <w:kern w:val="0"/>
          <w:sz w:val="32"/>
          <w:szCs w:val="32"/>
        </w:rPr>
        <w:t xml:space="preserve"> </w:t>
      </w:r>
      <w:r w:rsidRPr="002427F5">
        <w:rPr>
          <w:rFonts w:eastAsia="仿宋_GB2312"/>
          <w:color w:val="000000"/>
          <w:kern w:val="0"/>
          <w:sz w:val="32"/>
          <w:szCs w:val="32"/>
        </w:rPr>
        <w:t>用人单位的城镇职工基本医疗保险登记事项发生变更或者用人单位依法终止的，应当自变更或者终止之日起</w:t>
      </w:r>
      <w:r w:rsidRPr="002427F5">
        <w:rPr>
          <w:rFonts w:eastAsia="仿宋_GB2312"/>
          <w:color w:val="000000"/>
          <w:kern w:val="0"/>
          <w:sz w:val="32"/>
          <w:szCs w:val="32"/>
        </w:rPr>
        <w:t>30</w:t>
      </w:r>
      <w:r w:rsidRPr="002427F5">
        <w:rPr>
          <w:rFonts w:eastAsia="仿宋_GB2312"/>
          <w:color w:val="000000"/>
          <w:kern w:val="0"/>
          <w:sz w:val="32"/>
          <w:szCs w:val="32"/>
        </w:rPr>
        <w:t>日内，到医疗保障服务中心办理变更或者注销城镇职工基本医疗保险登记。</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lastRenderedPageBreak/>
        <w:t>第十五条</w:t>
      </w:r>
      <w:r w:rsidRPr="002427F5">
        <w:rPr>
          <w:rFonts w:eastAsia="仿宋_GB2312"/>
          <w:color w:val="000000"/>
          <w:kern w:val="0"/>
          <w:sz w:val="32"/>
          <w:szCs w:val="32"/>
        </w:rPr>
        <w:t xml:space="preserve"> </w:t>
      </w:r>
      <w:r w:rsidRPr="002427F5">
        <w:rPr>
          <w:rFonts w:eastAsia="仿宋_GB2312"/>
          <w:color w:val="000000"/>
          <w:kern w:val="0"/>
          <w:sz w:val="32"/>
          <w:szCs w:val="32"/>
        </w:rPr>
        <w:t>用人单位应当自用工之日起</w:t>
      </w:r>
      <w:r w:rsidRPr="002427F5">
        <w:rPr>
          <w:rFonts w:eastAsia="仿宋_GB2312"/>
          <w:color w:val="000000"/>
          <w:kern w:val="0"/>
          <w:sz w:val="32"/>
          <w:szCs w:val="32"/>
        </w:rPr>
        <w:t>30</w:t>
      </w:r>
      <w:r w:rsidRPr="002427F5">
        <w:rPr>
          <w:rFonts w:eastAsia="仿宋_GB2312"/>
          <w:color w:val="000000"/>
          <w:kern w:val="0"/>
          <w:sz w:val="32"/>
          <w:szCs w:val="32"/>
        </w:rPr>
        <w:t>日内为其职工向医疗保障服务中心申请办理城镇职工基本医疗保险登记。用人单位应当自人员发生变动之日起</w:t>
      </w:r>
      <w:r w:rsidRPr="002427F5">
        <w:rPr>
          <w:rFonts w:eastAsia="仿宋_GB2312"/>
          <w:color w:val="000000"/>
          <w:kern w:val="0"/>
          <w:sz w:val="32"/>
          <w:szCs w:val="32"/>
        </w:rPr>
        <w:t>30</w:t>
      </w:r>
      <w:r w:rsidRPr="002427F5">
        <w:rPr>
          <w:rFonts w:eastAsia="仿宋_GB2312"/>
          <w:color w:val="000000"/>
          <w:kern w:val="0"/>
          <w:sz w:val="32"/>
          <w:szCs w:val="32"/>
        </w:rPr>
        <w:t>日内到医疗保障服务中心办理变更手续，并重新核定城镇职工基本医疗保险费应缴数额。</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第十六条</w:t>
      </w:r>
      <w:r w:rsidRPr="002427F5">
        <w:rPr>
          <w:rFonts w:eastAsia="仿宋_GB2312"/>
          <w:color w:val="000000"/>
          <w:kern w:val="0"/>
          <w:sz w:val="32"/>
          <w:szCs w:val="32"/>
        </w:rPr>
        <w:t xml:space="preserve"> </w:t>
      </w:r>
      <w:r w:rsidRPr="002427F5">
        <w:rPr>
          <w:rFonts w:eastAsia="仿宋_GB2312"/>
          <w:color w:val="000000"/>
          <w:kern w:val="0"/>
          <w:sz w:val="32"/>
          <w:szCs w:val="32"/>
        </w:rPr>
        <w:t>用人单位应在每月</w:t>
      </w:r>
      <w:r w:rsidRPr="002427F5">
        <w:rPr>
          <w:rFonts w:eastAsia="仿宋_GB2312"/>
          <w:color w:val="000000"/>
          <w:kern w:val="0"/>
          <w:sz w:val="32"/>
          <w:szCs w:val="32"/>
        </w:rPr>
        <w:t>25</w:t>
      </w:r>
      <w:r w:rsidRPr="002427F5">
        <w:rPr>
          <w:rFonts w:eastAsia="仿宋_GB2312"/>
          <w:color w:val="000000"/>
          <w:kern w:val="0"/>
          <w:sz w:val="32"/>
          <w:szCs w:val="32"/>
        </w:rPr>
        <w:t>日前（遇法定节假日顺延）按时足额缴纳城镇职工基本医疗保险费，非因不可抗力等法定事由不得缓缴、减免。国家机关和财政拨款的机关事业单位、社会团体由财政拨付到用人单位，由用人单位向用人单位所在地的税务局缴纳。职工应当缴纳的城镇职工基本医疗保险费由用人单位代扣代缴，用人单位应当按月将缴纳城镇职工基本医疗保险费明细情况告知本人。</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第十七条</w:t>
      </w:r>
      <w:r w:rsidRPr="002427F5">
        <w:rPr>
          <w:rFonts w:eastAsia="仿宋_GB2312"/>
          <w:color w:val="000000"/>
          <w:kern w:val="0"/>
          <w:sz w:val="32"/>
          <w:szCs w:val="32"/>
        </w:rPr>
        <w:t xml:space="preserve"> </w:t>
      </w:r>
      <w:r w:rsidRPr="002427F5">
        <w:rPr>
          <w:rFonts w:eastAsia="仿宋_GB2312"/>
          <w:color w:val="000000"/>
          <w:kern w:val="0"/>
          <w:sz w:val="32"/>
          <w:szCs w:val="32"/>
        </w:rPr>
        <w:t>用人单位所在地的税务局应当依法按时足额征收城镇职工基本医疗保险费，并将缴费情况定期告知用人单位和个人。</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第十八条</w:t>
      </w:r>
      <w:r w:rsidRPr="002427F5">
        <w:rPr>
          <w:rFonts w:eastAsia="仿宋_GB2312"/>
          <w:color w:val="000000"/>
          <w:kern w:val="0"/>
          <w:sz w:val="32"/>
          <w:szCs w:val="32"/>
        </w:rPr>
        <w:t xml:space="preserve"> </w:t>
      </w:r>
      <w:r w:rsidRPr="002427F5">
        <w:rPr>
          <w:rFonts w:eastAsia="仿宋_GB2312"/>
          <w:color w:val="000000"/>
          <w:kern w:val="0"/>
          <w:sz w:val="32"/>
          <w:szCs w:val="32"/>
        </w:rPr>
        <w:t>用人单位未按照规定申报应当缴纳的城镇职工基本医疗保险费数额的，按照该用人单位上月缴费额的</w:t>
      </w:r>
      <w:r w:rsidRPr="002427F5">
        <w:rPr>
          <w:rFonts w:eastAsia="仿宋_GB2312"/>
          <w:color w:val="000000"/>
          <w:kern w:val="0"/>
          <w:sz w:val="32"/>
          <w:szCs w:val="32"/>
        </w:rPr>
        <w:t>110%</w:t>
      </w:r>
      <w:r w:rsidRPr="002427F5">
        <w:rPr>
          <w:rFonts w:eastAsia="仿宋_GB2312"/>
          <w:color w:val="000000"/>
          <w:kern w:val="0"/>
          <w:sz w:val="32"/>
          <w:szCs w:val="32"/>
        </w:rPr>
        <w:t>确定应当缴纳数额；缴费单位补办申报手续后，由医疗保障服务中心按照规定结算。</w:t>
      </w:r>
    </w:p>
    <w:p w:rsidR="007A1431"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第十九条</w:t>
      </w:r>
      <w:r w:rsidRPr="002427F5">
        <w:rPr>
          <w:rFonts w:eastAsia="仿宋_GB2312"/>
          <w:color w:val="000000"/>
          <w:kern w:val="0"/>
          <w:sz w:val="32"/>
          <w:szCs w:val="32"/>
        </w:rPr>
        <w:t xml:space="preserve"> </w:t>
      </w:r>
      <w:r w:rsidRPr="002427F5">
        <w:rPr>
          <w:rFonts w:eastAsia="仿宋_GB2312"/>
          <w:color w:val="000000"/>
          <w:kern w:val="0"/>
          <w:sz w:val="32"/>
          <w:szCs w:val="32"/>
        </w:rPr>
        <w:t>有条件的用人单位可以为本单位参保人员建立补充医疗保险，补充医疗保险费在工资总额</w:t>
      </w:r>
      <w:r w:rsidRPr="002427F5">
        <w:rPr>
          <w:rFonts w:eastAsia="仿宋_GB2312"/>
          <w:color w:val="000000"/>
          <w:kern w:val="0"/>
          <w:sz w:val="32"/>
          <w:szCs w:val="32"/>
        </w:rPr>
        <w:t>4%</w:t>
      </w:r>
      <w:r w:rsidRPr="002427F5">
        <w:rPr>
          <w:rFonts w:eastAsia="仿宋_GB2312"/>
          <w:color w:val="000000"/>
          <w:kern w:val="0"/>
          <w:sz w:val="32"/>
          <w:szCs w:val="32"/>
        </w:rPr>
        <w:t>以内部分，从职工福利费列支。福利费列支不足部分，经同级财政部门核准后列入成本。补充医疗保险不纳入城镇职工基本医疗保险统筹范围。</w:t>
      </w:r>
    </w:p>
    <w:p w:rsidR="007A1431" w:rsidRPr="002427F5" w:rsidRDefault="007A1431" w:rsidP="007A1431">
      <w:pPr>
        <w:autoSpaceDE w:val="0"/>
        <w:spacing w:line="560" w:lineRule="exact"/>
        <w:ind w:firstLineChars="200" w:firstLine="640"/>
        <w:rPr>
          <w:rFonts w:eastAsia="仿宋_GB2312"/>
          <w:color w:val="000000"/>
          <w:kern w:val="0"/>
          <w:sz w:val="32"/>
          <w:szCs w:val="32"/>
        </w:rPr>
      </w:pPr>
    </w:p>
    <w:p w:rsidR="007A1431" w:rsidRPr="002427F5" w:rsidRDefault="007A1431" w:rsidP="007A1431">
      <w:pPr>
        <w:spacing w:line="560" w:lineRule="exact"/>
        <w:jc w:val="center"/>
        <w:rPr>
          <w:rFonts w:ascii="黑体" w:eastAsia="黑体" w:hAnsi="黑体"/>
          <w:bCs/>
          <w:sz w:val="32"/>
          <w:szCs w:val="32"/>
        </w:rPr>
      </w:pPr>
      <w:r w:rsidRPr="002427F5">
        <w:rPr>
          <w:rFonts w:ascii="黑体" w:eastAsia="黑体" w:hAnsi="黑体"/>
          <w:bCs/>
          <w:sz w:val="32"/>
          <w:szCs w:val="32"/>
        </w:rPr>
        <w:lastRenderedPageBreak/>
        <w:t>第四章</w:t>
      </w:r>
      <w:r>
        <w:rPr>
          <w:rFonts w:ascii="黑体" w:eastAsia="黑体" w:hAnsi="黑体" w:hint="eastAsia"/>
          <w:bCs/>
          <w:sz w:val="32"/>
          <w:szCs w:val="32"/>
        </w:rPr>
        <w:t xml:space="preserve">  </w:t>
      </w:r>
      <w:r w:rsidRPr="002427F5">
        <w:rPr>
          <w:rFonts w:ascii="黑体" w:eastAsia="黑体" w:hAnsi="黑体"/>
          <w:bCs/>
          <w:sz w:val="32"/>
          <w:szCs w:val="32"/>
        </w:rPr>
        <w:t>基本医疗保险基金的使用</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第二十条</w:t>
      </w:r>
      <w:r w:rsidRPr="002427F5">
        <w:rPr>
          <w:rFonts w:eastAsia="仿宋_GB2312"/>
          <w:color w:val="000000"/>
          <w:kern w:val="0"/>
          <w:sz w:val="32"/>
          <w:szCs w:val="32"/>
        </w:rPr>
        <w:t xml:space="preserve"> </w:t>
      </w:r>
      <w:r w:rsidRPr="002427F5">
        <w:rPr>
          <w:rFonts w:eastAsia="仿宋_GB2312"/>
          <w:color w:val="000000"/>
          <w:kern w:val="0"/>
          <w:sz w:val="32"/>
          <w:szCs w:val="32"/>
        </w:rPr>
        <w:t>城镇职工基本医疗保险基金由统筹基金和个人账户构成。</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（一）统筹基金。用人单位缴纳的城镇职工基本医疗保险费，按照规定划入个人账户后余额部分，以及大额医疗救助费全部作为城镇职工基本医疗保险统筹基金。</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（二）个人账户。个人账户基金的构成包括在职职工个人缴纳的城镇职工基本医疗保险费、用人单位为职工和退休、退职人员缴纳的城镇职工基本医疗保险费按照比例划入的部分、个人账户利息收入。</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第二十一条</w:t>
      </w:r>
      <w:r w:rsidRPr="002427F5">
        <w:rPr>
          <w:rFonts w:eastAsia="仿宋_GB2312"/>
          <w:color w:val="000000"/>
          <w:kern w:val="0"/>
          <w:sz w:val="32"/>
          <w:szCs w:val="32"/>
        </w:rPr>
        <w:t xml:space="preserve"> </w:t>
      </w:r>
      <w:r w:rsidRPr="002427F5">
        <w:rPr>
          <w:rFonts w:eastAsia="仿宋_GB2312"/>
          <w:color w:val="000000"/>
          <w:kern w:val="0"/>
          <w:sz w:val="32"/>
          <w:szCs w:val="32"/>
        </w:rPr>
        <w:t>用人单位月缴费额的</w:t>
      </w:r>
      <w:r w:rsidRPr="002427F5">
        <w:rPr>
          <w:rFonts w:eastAsia="仿宋_GB2312"/>
          <w:color w:val="000000"/>
          <w:kern w:val="0"/>
          <w:sz w:val="32"/>
          <w:szCs w:val="32"/>
        </w:rPr>
        <w:t>20%</w:t>
      </w:r>
      <w:r w:rsidRPr="002427F5">
        <w:rPr>
          <w:rFonts w:eastAsia="仿宋_GB2312"/>
          <w:color w:val="000000"/>
          <w:kern w:val="0"/>
          <w:sz w:val="32"/>
          <w:szCs w:val="32"/>
        </w:rPr>
        <w:t>按月划入个人账户：</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（一）在职职工个人账户金额按照本单位计算基数的</w:t>
      </w:r>
      <w:r w:rsidRPr="002427F5">
        <w:rPr>
          <w:rFonts w:eastAsia="仿宋_GB2312"/>
          <w:color w:val="000000"/>
          <w:kern w:val="0"/>
          <w:sz w:val="32"/>
          <w:szCs w:val="32"/>
        </w:rPr>
        <w:t>1%</w:t>
      </w:r>
      <w:r w:rsidRPr="002427F5">
        <w:rPr>
          <w:rFonts w:eastAsia="仿宋_GB2312"/>
          <w:color w:val="000000"/>
          <w:kern w:val="0"/>
          <w:sz w:val="32"/>
          <w:szCs w:val="32"/>
        </w:rPr>
        <w:t>划入</w:t>
      </w:r>
      <w:r>
        <w:rPr>
          <w:rFonts w:eastAsia="仿宋_GB2312" w:hint="eastAsia"/>
          <w:color w:val="000000"/>
          <w:kern w:val="0"/>
          <w:sz w:val="32"/>
          <w:szCs w:val="32"/>
        </w:rPr>
        <w:t>。</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（二）退休及退职人员个人账户金额按照本单位计算基数的</w:t>
      </w:r>
      <w:r w:rsidRPr="002427F5">
        <w:rPr>
          <w:rFonts w:eastAsia="仿宋_GB2312"/>
          <w:color w:val="000000"/>
          <w:kern w:val="0"/>
          <w:sz w:val="32"/>
          <w:szCs w:val="32"/>
        </w:rPr>
        <w:t>4%</w:t>
      </w:r>
      <w:r w:rsidRPr="002427F5">
        <w:rPr>
          <w:rFonts w:eastAsia="仿宋_GB2312"/>
          <w:color w:val="000000"/>
          <w:kern w:val="0"/>
          <w:sz w:val="32"/>
          <w:szCs w:val="32"/>
        </w:rPr>
        <w:t>划入。</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用人单位欠缴城镇职工基本医疗保险费时，在职职工和退休、退职人员个人账户停止划入。用人单位补缴后，按照规定划入。</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第二十二条</w:t>
      </w:r>
      <w:r w:rsidRPr="002427F5">
        <w:rPr>
          <w:rFonts w:eastAsia="仿宋_GB2312"/>
          <w:color w:val="000000"/>
          <w:kern w:val="0"/>
          <w:sz w:val="32"/>
          <w:szCs w:val="32"/>
        </w:rPr>
        <w:t xml:space="preserve"> </w:t>
      </w:r>
      <w:r w:rsidRPr="002427F5">
        <w:rPr>
          <w:rFonts w:eastAsia="仿宋_GB2312"/>
          <w:color w:val="000000"/>
          <w:kern w:val="0"/>
          <w:sz w:val="32"/>
          <w:szCs w:val="32"/>
        </w:rPr>
        <w:t>灵活就业人员退休前按照上年度职工平均工资</w:t>
      </w:r>
      <w:r w:rsidRPr="002427F5">
        <w:rPr>
          <w:rFonts w:eastAsia="仿宋_GB2312"/>
          <w:color w:val="000000"/>
          <w:kern w:val="0"/>
          <w:sz w:val="32"/>
          <w:szCs w:val="32"/>
        </w:rPr>
        <w:t>60%</w:t>
      </w:r>
      <w:r w:rsidRPr="002427F5">
        <w:rPr>
          <w:rFonts w:eastAsia="仿宋_GB2312"/>
          <w:color w:val="000000"/>
          <w:kern w:val="0"/>
          <w:sz w:val="32"/>
          <w:szCs w:val="32"/>
        </w:rPr>
        <w:t>的</w:t>
      </w:r>
      <w:r w:rsidRPr="002427F5">
        <w:rPr>
          <w:rFonts w:eastAsia="仿宋_GB2312"/>
          <w:color w:val="000000"/>
          <w:kern w:val="0"/>
          <w:sz w:val="32"/>
          <w:szCs w:val="32"/>
        </w:rPr>
        <w:t>2%</w:t>
      </w:r>
      <w:r w:rsidRPr="002427F5">
        <w:rPr>
          <w:rFonts w:eastAsia="仿宋_GB2312"/>
          <w:color w:val="000000"/>
          <w:kern w:val="0"/>
          <w:sz w:val="32"/>
          <w:szCs w:val="32"/>
        </w:rPr>
        <w:t>划入个人账户，退休后按照上年度职工平均工资</w:t>
      </w:r>
      <w:r w:rsidRPr="002427F5">
        <w:rPr>
          <w:rFonts w:eastAsia="仿宋_GB2312"/>
          <w:color w:val="000000"/>
          <w:kern w:val="0"/>
          <w:sz w:val="32"/>
          <w:szCs w:val="32"/>
        </w:rPr>
        <w:t>60%</w:t>
      </w:r>
      <w:r w:rsidRPr="002427F5">
        <w:rPr>
          <w:rFonts w:eastAsia="仿宋_GB2312"/>
          <w:color w:val="000000"/>
          <w:kern w:val="0"/>
          <w:sz w:val="32"/>
          <w:szCs w:val="32"/>
        </w:rPr>
        <w:t>的</w:t>
      </w:r>
      <w:r w:rsidRPr="002427F5">
        <w:rPr>
          <w:rFonts w:eastAsia="仿宋_GB2312"/>
          <w:color w:val="000000"/>
          <w:kern w:val="0"/>
          <w:sz w:val="32"/>
          <w:szCs w:val="32"/>
        </w:rPr>
        <w:t>1%</w:t>
      </w:r>
      <w:r w:rsidRPr="002427F5">
        <w:rPr>
          <w:rFonts w:eastAsia="仿宋_GB2312"/>
          <w:color w:val="000000"/>
          <w:kern w:val="0"/>
          <w:sz w:val="32"/>
          <w:szCs w:val="32"/>
        </w:rPr>
        <w:t>划入个人账户。</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以下类别人员按照</w:t>
      </w:r>
      <w:r w:rsidRPr="002427F5">
        <w:rPr>
          <w:rFonts w:eastAsia="仿宋_GB2312"/>
          <w:color w:val="000000"/>
          <w:kern w:val="0"/>
          <w:sz w:val="32"/>
          <w:szCs w:val="32"/>
        </w:rPr>
        <w:t>400</w:t>
      </w:r>
      <w:r w:rsidRPr="002427F5">
        <w:rPr>
          <w:rFonts w:eastAsia="仿宋_GB2312"/>
          <w:color w:val="000000"/>
          <w:kern w:val="0"/>
          <w:sz w:val="32"/>
          <w:szCs w:val="32"/>
        </w:rPr>
        <w:t>元</w:t>
      </w:r>
      <w:r w:rsidRPr="002427F5">
        <w:rPr>
          <w:rFonts w:eastAsia="仿宋_GB2312"/>
          <w:color w:val="000000"/>
          <w:kern w:val="0"/>
          <w:sz w:val="32"/>
          <w:szCs w:val="32"/>
        </w:rPr>
        <w:t>/</w:t>
      </w:r>
      <w:r w:rsidRPr="002427F5">
        <w:rPr>
          <w:rFonts w:eastAsia="仿宋_GB2312"/>
          <w:color w:val="000000"/>
          <w:kern w:val="0"/>
          <w:sz w:val="32"/>
          <w:szCs w:val="32"/>
        </w:rPr>
        <w:t>年划入个人账户：</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（一）关闭、破产企业退休人员。</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（二）改制企业为退休职工一次性预留</w:t>
      </w:r>
      <w:r w:rsidRPr="002427F5">
        <w:rPr>
          <w:rFonts w:eastAsia="仿宋_GB2312"/>
          <w:color w:val="000000"/>
          <w:kern w:val="0"/>
          <w:sz w:val="32"/>
          <w:szCs w:val="32"/>
        </w:rPr>
        <w:t>10</w:t>
      </w:r>
      <w:r w:rsidRPr="002427F5">
        <w:rPr>
          <w:rFonts w:eastAsia="仿宋_GB2312"/>
          <w:color w:val="000000"/>
          <w:kern w:val="0"/>
          <w:sz w:val="32"/>
          <w:szCs w:val="32"/>
        </w:rPr>
        <w:t>年城镇职工基</w:t>
      </w:r>
      <w:r w:rsidRPr="002427F5">
        <w:rPr>
          <w:rFonts w:eastAsia="仿宋_GB2312"/>
          <w:color w:val="000000"/>
          <w:kern w:val="0"/>
          <w:sz w:val="32"/>
          <w:szCs w:val="32"/>
        </w:rPr>
        <w:lastRenderedPageBreak/>
        <w:t>本医疗保险费的参保人员。</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（三）原属国有企业或集体企业于</w:t>
      </w:r>
      <w:r w:rsidRPr="002427F5">
        <w:rPr>
          <w:rFonts w:eastAsia="仿宋_GB2312"/>
          <w:color w:val="000000"/>
          <w:kern w:val="0"/>
          <w:sz w:val="32"/>
          <w:szCs w:val="32"/>
        </w:rPr>
        <w:t>2009</w:t>
      </w:r>
      <w:r w:rsidRPr="002427F5">
        <w:rPr>
          <w:rFonts w:eastAsia="仿宋_GB2312"/>
          <w:color w:val="000000"/>
          <w:kern w:val="0"/>
          <w:sz w:val="32"/>
          <w:szCs w:val="32"/>
        </w:rPr>
        <w:t>年</w:t>
      </w:r>
      <w:r w:rsidRPr="002427F5">
        <w:rPr>
          <w:rFonts w:eastAsia="仿宋_GB2312"/>
          <w:color w:val="000000"/>
          <w:kern w:val="0"/>
          <w:sz w:val="32"/>
          <w:szCs w:val="32"/>
        </w:rPr>
        <w:t>12</w:t>
      </w:r>
      <w:r w:rsidRPr="002427F5">
        <w:rPr>
          <w:rFonts w:eastAsia="仿宋_GB2312"/>
          <w:color w:val="000000"/>
          <w:kern w:val="0"/>
          <w:sz w:val="32"/>
          <w:szCs w:val="32"/>
        </w:rPr>
        <w:t>月</w:t>
      </w:r>
      <w:r w:rsidRPr="002427F5">
        <w:rPr>
          <w:rFonts w:eastAsia="仿宋_GB2312"/>
          <w:color w:val="000000"/>
          <w:kern w:val="0"/>
          <w:sz w:val="32"/>
          <w:szCs w:val="32"/>
        </w:rPr>
        <w:t>31</w:t>
      </w:r>
      <w:r w:rsidRPr="002427F5">
        <w:rPr>
          <w:rFonts w:eastAsia="仿宋_GB2312"/>
          <w:color w:val="000000"/>
          <w:kern w:val="0"/>
          <w:sz w:val="32"/>
          <w:szCs w:val="32"/>
        </w:rPr>
        <w:t>日前达到法定退休年龄的灵活就业参保人员。</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第二十三条</w:t>
      </w:r>
      <w:r w:rsidRPr="002427F5">
        <w:rPr>
          <w:rFonts w:eastAsia="仿宋_GB2312"/>
          <w:color w:val="000000"/>
          <w:kern w:val="0"/>
          <w:sz w:val="32"/>
          <w:szCs w:val="32"/>
        </w:rPr>
        <w:t xml:space="preserve"> </w:t>
      </w:r>
      <w:r w:rsidRPr="002427F5">
        <w:rPr>
          <w:rFonts w:eastAsia="仿宋_GB2312"/>
          <w:color w:val="000000"/>
          <w:kern w:val="0"/>
          <w:sz w:val="32"/>
          <w:szCs w:val="32"/>
        </w:rPr>
        <w:t>统筹基金主要用于支付住院医疗费用、门诊慢性病待遇、门诊大病医疗费用及大额医疗救助费用。个人账户基金主要用于支付定点医疗机构门诊和定点药店发生的医疗、购药费用及住院医疗费用的个人支付部分。</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第二十四条</w:t>
      </w:r>
      <w:r w:rsidRPr="002427F5">
        <w:rPr>
          <w:rFonts w:eastAsia="仿宋_GB2312"/>
          <w:color w:val="000000"/>
          <w:kern w:val="0"/>
          <w:sz w:val="32"/>
          <w:szCs w:val="32"/>
        </w:rPr>
        <w:t xml:space="preserve"> </w:t>
      </w:r>
      <w:r w:rsidRPr="002427F5">
        <w:rPr>
          <w:rFonts w:eastAsia="仿宋_GB2312"/>
          <w:color w:val="000000"/>
          <w:kern w:val="0"/>
          <w:sz w:val="32"/>
          <w:szCs w:val="32"/>
        </w:rPr>
        <w:t>城镇职工基本医疗保险基金的银行计息办法按照国家有关规定执行。</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个人账户本金和利息归个人所有，可以结转使用。死亡、离境定居人员可以到医疗保障服务中心办理返还或继承手续。</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第二十五条</w:t>
      </w:r>
      <w:r w:rsidRPr="002427F5">
        <w:rPr>
          <w:rFonts w:eastAsia="仿宋_GB2312"/>
          <w:color w:val="000000"/>
          <w:kern w:val="0"/>
          <w:sz w:val="32"/>
          <w:szCs w:val="32"/>
        </w:rPr>
        <w:t xml:space="preserve"> </w:t>
      </w:r>
      <w:r w:rsidRPr="002427F5">
        <w:rPr>
          <w:rFonts w:eastAsia="仿宋_GB2312"/>
          <w:color w:val="000000"/>
          <w:kern w:val="0"/>
          <w:sz w:val="32"/>
          <w:szCs w:val="32"/>
        </w:rPr>
        <w:t>个人跨统筹地区就业的，其城镇职工基本医疗保险关系随本人转移，缴费年限累计计算。个人账户原则上随其医疗保险关系转移。我市有接收单位的，由单位按照《社会保险登记管理暂行办法》办理登记手续，参加新就业地城镇职工基本医疗保险；无接收单位的，个人应在中止原基本医疗保险关系后的</w:t>
      </w:r>
      <w:r w:rsidRPr="002427F5">
        <w:rPr>
          <w:rFonts w:eastAsia="仿宋_GB2312"/>
          <w:color w:val="000000"/>
          <w:kern w:val="0"/>
          <w:sz w:val="32"/>
          <w:szCs w:val="32"/>
        </w:rPr>
        <w:t>3</w:t>
      </w:r>
      <w:r w:rsidRPr="002427F5">
        <w:rPr>
          <w:rFonts w:eastAsia="仿宋_GB2312"/>
          <w:color w:val="000000"/>
          <w:kern w:val="0"/>
          <w:sz w:val="32"/>
          <w:szCs w:val="32"/>
        </w:rPr>
        <w:t>个月内到我市医疗保障服务中心办理登记手续，统筹区域外转入我市的，本地实际缴费年限应不低于</w:t>
      </w:r>
      <w:r w:rsidRPr="002427F5">
        <w:rPr>
          <w:rFonts w:eastAsia="仿宋_GB2312"/>
          <w:color w:val="000000"/>
          <w:kern w:val="0"/>
          <w:sz w:val="32"/>
          <w:szCs w:val="32"/>
        </w:rPr>
        <w:t>10</w:t>
      </w:r>
      <w:r w:rsidRPr="002427F5">
        <w:rPr>
          <w:rFonts w:eastAsia="仿宋_GB2312"/>
          <w:color w:val="000000"/>
          <w:kern w:val="0"/>
          <w:sz w:val="32"/>
          <w:szCs w:val="32"/>
        </w:rPr>
        <w:t>年。</w:t>
      </w:r>
      <w:r w:rsidRPr="002427F5">
        <w:rPr>
          <w:rFonts w:eastAsia="仿宋_GB2312"/>
          <w:color w:val="000000"/>
          <w:kern w:val="0"/>
          <w:sz w:val="32"/>
          <w:szCs w:val="32"/>
        </w:rPr>
        <w:t xml:space="preserve">  </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第二十六条</w:t>
      </w:r>
      <w:r w:rsidRPr="002427F5">
        <w:rPr>
          <w:rFonts w:eastAsia="仿宋_GB2312"/>
          <w:color w:val="000000"/>
          <w:kern w:val="0"/>
          <w:sz w:val="32"/>
          <w:szCs w:val="32"/>
        </w:rPr>
        <w:t xml:space="preserve"> </w:t>
      </w:r>
      <w:r w:rsidRPr="002427F5">
        <w:rPr>
          <w:rFonts w:eastAsia="仿宋_GB2312"/>
          <w:color w:val="000000"/>
          <w:kern w:val="0"/>
          <w:sz w:val="32"/>
          <w:szCs w:val="32"/>
        </w:rPr>
        <w:t>用人单位和个人应连续缴纳城镇职工基本医疗保险费，中断缴费的，应补缴中断缴费期间城镇职工基本医疗保险费及大额医疗救助费，但不享受中断缴费期间除个人账户以外的城镇职工基本医疗保险待遇。用人单位未按时足额缴纳基本医疗保险费，或漏报、少报职工人数、缴费工资总额，导致职工不能享受或不能完全享受基本医疗保险待遇的，由原</w:t>
      </w:r>
      <w:r w:rsidRPr="002427F5">
        <w:rPr>
          <w:rFonts w:eastAsia="仿宋_GB2312"/>
          <w:color w:val="000000"/>
          <w:kern w:val="0"/>
          <w:sz w:val="32"/>
          <w:szCs w:val="32"/>
        </w:rPr>
        <w:lastRenderedPageBreak/>
        <w:t>单位、原渠道、原办法解决。</w:t>
      </w:r>
    </w:p>
    <w:p w:rsidR="007A1431" w:rsidRPr="002427F5" w:rsidRDefault="007A1431" w:rsidP="007A1431">
      <w:pPr>
        <w:spacing w:line="560" w:lineRule="exact"/>
        <w:jc w:val="center"/>
        <w:rPr>
          <w:rFonts w:ascii="黑体" w:eastAsia="黑体" w:hAnsi="黑体"/>
          <w:bCs/>
          <w:sz w:val="32"/>
          <w:szCs w:val="32"/>
        </w:rPr>
      </w:pPr>
      <w:r w:rsidRPr="002427F5">
        <w:rPr>
          <w:rFonts w:ascii="黑体" w:eastAsia="黑体" w:hAnsi="黑体"/>
          <w:bCs/>
          <w:sz w:val="32"/>
          <w:szCs w:val="32"/>
        </w:rPr>
        <w:t>第五章</w:t>
      </w:r>
      <w:r>
        <w:rPr>
          <w:rFonts w:ascii="黑体" w:eastAsia="黑体" w:hAnsi="黑体" w:hint="eastAsia"/>
          <w:bCs/>
          <w:sz w:val="32"/>
          <w:szCs w:val="32"/>
        </w:rPr>
        <w:t xml:space="preserve">  </w:t>
      </w:r>
      <w:r w:rsidRPr="002427F5">
        <w:rPr>
          <w:rFonts w:ascii="黑体" w:eastAsia="黑体" w:hAnsi="黑体"/>
          <w:bCs/>
          <w:sz w:val="32"/>
          <w:szCs w:val="32"/>
        </w:rPr>
        <w:t>基本医疗保险待遇</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第二十七条</w:t>
      </w:r>
      <w:r w:rsidRPr="002427F5">
        <w:rPr>
          <w:rFonts w:eastAsia="仿宋_GB2312"/>
          <w:color w:val="000000"/>
          <w:kern w:val="0"/>
          <w:sz w:val="32"/>
          <w:szCs w:val="32"/>
        </w:rPr>
        <w:t xml:space="preserve"> </w:t>
      </w:r>
      <w:r w:rsidRPr="002427F5">
        <w:rPr>
          <w:rFonts w:eastAsia="仿宋_GB2312"/>
          <w:color w:val="000000"/>
          <w:kern w:val="0"/>
          <w:sz w:val="32"/>
          <w:szCs w:val="32"/>
        </w:rPr>
        <w:t>首次参加城镇职工基本医疗保险人员自缴费之日起</w:t>
      </w:r>
      <w:r w:rsidRPr="002427F5">
        <w:rPr>
          <w:rFonts w:eastAsia="仿宋_GB2312"/>
          <w:color w:val="000000"/>
          <w:kern w:val="0"/>
          <w:sz w:val="32"/>
          <w:szCs w:val="32"/>
        </w:rPr>
        <w:t>30</w:t>
      </w:r>
      <w:r w:rsidRPr="002427F5">
        <w:rPr>
          <w:rFonts w:eastAsia="仿宋_GB2312"/>
          <w:color w:val="000000"/>
          <w:kern w:val="0"/>
          <w:sz w:val="32"/>
          <w:szCs w:val="32"/>
        </w:rPr>
        <w:t>日后，根据本办法规定享受城镇职工基本医疗保险待遇。参保人员在规定的缴费属期外续费（含大额医疗救助费）的或中断缴费</w:t>
      </w:r>
      <w:r w:rsidRPr="002427F5">
        <w:rPr>
          <w:rFonts w:eastAsia="仿宋_GB2312"/>
          <w:color w:val="000000"/>
          <w:kern w:val="0"/>
          <w:sz w:val="32"/>
          <w:szCs w:val="32"/>
        </w:rPr>
        <w:t>90</w:t>
      </w:r>
      <w:r w:rsidRPr="002427F5">
        <w:rPr>
          <w:rFonts w:eastAsia="仿宋_GB2312"/>
          <w:color w:val="000000"/>
          <w:kern w:val="0"/>
          <w:sz w:val="32"/>
          <w:szCs w:val="32"/>
        </w:rPr>
        <w:t>日及</w:t>
      </w:r>
      <w:r w:rsidRPr="002427F5">
        <w:rPr>
          <w:rFonts w:eastAsia="仿宋_GB2312"/>
          <w:color w:val="000000"/>
          <w:kern w:val="0"/>
          <w:sz w:val="32"/>
          <w:szCs w:val="32"/>
        </w:rPr>
        <w:t>90</w:t>
      </w:r>
      <w:r w:rsidRPr="002427F5">
        <w:rPr>
          <w:rFonts w:eastAsia="仿宋_GB2312"/>
          <w:color w:val="000000"/>
          <w:kern w:val="0"/>
          <w:sz w:val="32"/>
          <w:szCs w:val="32"/>
        </w:rPr>
        <w:t>日以上续费的，自续费之日起</w:t>
      </w:r>
      <w:r w:rsidRPr="002427F5">
        <w:rPr>
          <w:rFonts w:eastAsia="仿宋_GB2312"/>
          <w:color w:val="000000"/>
          <w:kern w:val="0"/>
          <w:sz w:val="32"/>
          <w:szCs w:val="32"/>
        </w:rPr>
        <w:t>30</w:t>
      </w:r>
      <w:r w:rsidRPr="002427F5">
        <w:rPr>
          <w:rFonts w:eastAsia="仿宋_GB2312"/>
          <w:color w:val="000000"/>
          <w:kern w:val="0"/>
          <w:sz w:val="32"/>
          <w:szCs w:val="32"/>
        </w:rPr>
        <w:t>日后，依法享受城镇职工基本医疗保险待遇。</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跨年度住院的参保人员，医疗费用按照出院日期所在年度享受城镇职工基本医疗保险待遇。</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新参保的灵活就业人员在等待期期间死亡的，个人缴费部分可以全额退费。</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第二十八条</w:t>
      </w:r>
      <w:r w:rsidRPr="002427F5">
        <w:rPr>
          <w:rFonts w:eastAsia="仿宋_GB2312"/>
          <w:color w:val="000000"/>
          <w:kern w:val="0"/>
          <w:sz w:val="32"/>
          <w:szCs w:val="32"/>
        </w:rPr>
        <w:t xml:space="preserve"> </w:t>
      </w:r>
      <w:r w:rsidRPr="002427F5">
        <w:rPr>
          <w:rFonts w:eastAsia="仿宋_GB2312"/>
          <w:color w:val="000000"/>
          <w:kern w:val="0"/>
          <w:sz w:val="32"/>
          <w:szCs w:val="32"/>
        </w:rPr>
        <w:t>符合《黑龙江省基本医疗保险、工伤保险、生育保险药品目录》《黑龙江省基本医疗保险、工伤保险、生育保险诊疗项目和医疗服务设施项目目录》，以及急诊抢救的医疗费用，按照规定从城镇职工基本医疗保险基金中支付。</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参保人员发生以下费用，应先按照以下比例个人自付，再按照规定比例进行报销。</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（一）使用乙类药品，个人需先行自付</w:t>
      </w:r>
      <w:r w:rsidRPr="002427F5">
        <w:rPr>
          <w:rFonts w:eastAsia="仿宋_GB2312"/>
          <w:color w:val="000000"/>
          <w:kern w:val="0"/>
          <w:sz w:val="32"/>
          <w:szCs w:val="32"/>
        </w:rPr>
        <w:t>15%</w:t>
      </w:r>
      <w:r w:rsidRPr="002427F5">
        <w:rPr>
          <w:rFonts w:eastAsia="仿宋_GB2312"/>
          <w:color w:val="000000"/>
          <w:kern w:val="0"/>
          <w:sz w:val="32"/>
          <w:szCs w:val="32"/>
        </w:rPr>
        <w:t>。</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（二）急（抢）救期间的全血或血制品个人自付</w:t>
      </w:r>
      <w:r w:rsidRPr="002427F5">
        <w:rPr>
          <w:rFonts w:eastAsia="仿宋_GB2312"/>
          <w:color w:val="000000"/>
          <w:kern w:val="0"/>
          <w:sz w:val="32"/>
          <w:szCs w:val="32"/>
        </w:rPr>
        <w:t>30%</w:t>
      </w:r>
      <w:r w:rsidRPr="002427F5">
        <w:rPr>
          <w:rFonts w:eastAsia="仿宋_GB2312"/>
          <w:color w:val="000000"/>
          <w:kern w:val="0"/>
          <w:sz w:val="32"/>
          <w:szCs w:val="32"/>
        </w:rPr>
        <w:t>。</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（三）乙类诊疗项目单价</w:t>
      </w:r>
      <w:r w:rsidRPr="002427F5">
        <w:rPr>
          <w:rFonts w:eastAsia="仿宋_GB2312"/>
          <w:color w:val="000000"/>
          <w:kern w:val="0"/>
          <w:sz w:val="32"/>
          <w:szCs w:val="32"/>
        </w:rPr>
        <w:t>100</w:t>
      </w:r>
      <w:r w:rsidRPr="002427F5">
        <w:rPr>
          <w:rFonts w:eastAsia="仿宋_GB2312"/>
          <w:color w:val="000000"/>
          <w:kern w:val="0"/>
          <w:sz w:val="32"/>
          <w:szCs w:val="32"/>
        </w:rPr>
        <w:t>元（含</w:t>
      </w:r>
      <w:r w:rsidRPr="002427F5">
        <w:rPr>
          <w:rFonts w:eastAsia="仿宋_GB2312"/>
          <w:color w:val="000000"/>
          <w:kern w:val="0"/>
          <w:sz w:val="32"/>
          <w:szCs w:val="32"/>
        </w:rPr>
        <w:t>100</w:t>
      </w:r>
      <w:r w:rsidRPr="002427F5">
        <w:rPr>
          <w:rFonts w:eastAsia="仿宋_GB2312"/>
          <w:color w:val="000000"/>
          <w:kern w:val="0"/>
          <w:sz w:val="32"/>
          <w:szCs w:val="32"/>
        </w:rPr>
        <w:t>元）至</w:t>
      </w:r>
      <w:r w:rsidRPr="002427F5">
        <w:rPr>
          <w:rFonts w:eastAsia="仿宋_GB2312"/>
          <w:color w:val="000000"/>
          <w:kern w:val="0"/>
          <w:sz w:val="32"/>
          <w:szCs w:val="32"/>
        </w:rPr>
        <w:t>1000</w:t>
      </w:r>
      <w:r w:rsidRPr="002427F5">
        <w:rPr>
          <w:rFonts w:eastAsia="仿宋_GB2312"/>
          <w:color w:val="000000"/>
          <w:kern w:val="0"/>
          <w:sz w:val="32"/>
          <w:szCs w:val="32"/>
        </w:rPr>
        <w:t>元的个人自付</w:t>
      </w:r>
      <w:r w:rsidRPr="002427F5">
        <w:rPr>
          <w:rFonts w:eastAsia="仿宋_GB2312"/>
          <w:color w:val="000000"/>
          <w:kern w:val="0"/>
          <w:sz w:val="32"/>
          <w:szCs w:val="32"/>
        </w:rPr>
        <w:t>20%</w:t>
      </w:r>
      <w:r w:rsidRPr="002427F5">
        <w:rPr>
          <w:rFonts w:eastAsia="仿宋_GB2312"/>
          <w:color w:val="000000"/>
          <w:kern w:val="0"/>
          <w:sz w:val="32"/>
          <w:szCs w:val="32"/>
        </w:rPr>
        <w:t>、</w:t>
      </w:r>
      <w:r w:rsidRPr="002427F5">
        <w:rPr>
          <w:rFonts w:eastAsia="仿宋_GB2312"/>
          <w:color w:val="000000"/>
          <w:kern w:val="0"/>
          <w:sz w:val="32"/>
          <w:szCs w:val="32"/>
        </w:rPr>
        <w:t>1000</w:t>
      </w:r>
      <w:r w:rsidRPr="002427F5">
        <w:rPr>
          <w:rFonts w:eastAsia="仿宋_GB2312"/>
          <w:color w:val="000000"/>
          <w:kern w:val="0"/>
          <w:sz w:val="32"/>
          <w:szCs w:val="32"/>
        </w:rPr>
        <w:t>元（含</w:t>
      </w:r>
      <w:r w:rsidRPr="002427F5">
        <w:rPr>
          <w:rFonts w:eastAsia="仿宋_GB2312"/>
          <w:color w:val="000000"/>
          <w:kern w:val="0"/>
          <w:sz w:val="32"/>
          <w:szCs w:val="32"/>
        </w:rPr>
        <w:t>1000</w:t>
      </w:r>
      <w:r w:rsidRPr="002427F5">
        <w:rPr>
          <w:rFonts w:eastAsia="仿宋_GB2312"/>
          <w:color w:val="000000"/>
          <w:kern w:val="0"/>
          <w:sz w:val="32"/>
          <w:szCs w:val="32"/>
        </w:rPr>
        <w:t>元）至</w:t>
      </w:r>
      <w:r w:rsidRPr="002427F5">
        <w:rPr>
          <w:rFonts w:eastAsia="仿宋_GB2312"/>
          <w:color w:val="000000"/>
          <w:kern w:val="0"/>
          <w:sz w:val="32"/>
          <w:szCs w:val="32"/>
        </w:rPr>
        <w:t>1</w:t>
      </w:r>
      <w:r w:rsidRPr="002427F5">
        <w:rPr>
          <w:rFonts w:eastAsia="仿宋_GB2312"/>
          <w:color w:val="000000"/>
          <w:kern w:val="0"/>
          <w:sz w:val="32"/>
          <w:szCs w:val="32"/>
        </w:rPr>
        <w:t>万元的个人自付</w:t>
      </w:r>
      <w:r w:rsidRPr="002427F5">
        <w:rPr>
          <w:rFonts w:eastAsia="仿宋_GB2312"/>
          <w:color w:val="000000"/>
          <w:kern w:val="0"/>
          <w:sz w:val="32"/>
          <w:szCs w:val="32"/>
        </w:rPr>
        <w:t>25%</w:t>
      </w:r>
      <w:r w:rsidRPr="002427F5">
        <w:rPr>
          <w:rFonts w:eastAsia="仿宋_GB2312"/>
          <w:color w:val="000000"/>
          <w:kern w:val="0"/>
          <w:sz w:val="32"/>
          <w:szCs w:val="32"/>
        </w:rPr>
        <w:t>、</w:t>
      </w:r>
      <w:r w:rsidRPr="002427F5">
        <w:rPr>
          <w:rFonts w:eastAsia="仿宋_GB2312"/>
          <w:color w:val="000000"/>
          <w:kern w:val="0"/>
          <w:sz w:val="32"/>
          <w:szCs w:val="32"/>
        </w:rPr>
        <w:t>1</w:t>
      </w:r>
      <w:r w:rsidRPr="002427F5">
        <w:rPr>
          <w:rFonts w:eastAsia="仿宋_GB2312"/>
          <w:color w:val="000000"/>
          <w:kern w:val="0"/>
          <w:sz w:val="32"/>
          <w:szCs w:val="32"/>
        </w:rPr>
        <w:t>万元（含</w:t>
      </w:r>
      <w:r w:rsidRPr="002427F5">
        <w:rPr>
          <w:rFonts w:eastAsia="仿宋_GB2312"/>
          <w:color w:val="000000"/>
          <w:kern w:val="0"/>
          <w:sz w:val="32"/>
          <w:szCs w:val="32"/>
        </w:rPr>
        <w:t>1</w:t>
      </w:r>
      <w:r w:rsidRPr="002427F5">
        <w:rPr>
          <w:rFonts w:eastAsia="仿宋_GB2312"/>
          <w:color w:val="000000"/>
          <w:kern w:val="0"/>
          <w:sz w:val="32"/>
          <w:szCs w:val="32"/>
        </w:rPr>
        <w:t>万元）至</w:t>
      </w:r>
      <w:r w:rsidRPr="002427F5">
        <w:rPr>
          <w:rFonts w:eastAsia="仿宋_GB2312"/>
          <w:color w:val="000000"/>
          <w:kern w:val="0"/>
          <w:sz w:val="32"/>
          <w:szCs w:val="32"/>
        </w:rPr>
        <w:t>3</w:t>
      </w:r>
      <w:r w:rsidRPr="002427F5">
        <w:rPr>
          <w:rFonts w:eastAsia="仿宋_GB2312"/>
          <w:color w:val="000000"/>
          <w:kern w:val="0"/>
          <w:sz w:val="32"/>
          <w:szCs w:val="32"/>
        </w:rPr>
        <w:t>万元的个人自付</w:t>
      </w:r>
      <w:r w:rsidRPr="002427F5">
        <w:rPr>
          <w:rFonts w:eastAsia="仿宋_GB2312"/>
          <w:color w:val="000000"/>
          <w:kern w:val="0"/>
          <w:sz w:val="32"/>
          <w:szCs w:val="32"/>
        </w:rPr>
        <w:t>30%</w:t>
      </w:r>
      <w:r w:rsidRPr="002427F5">
        <w:rPr>
          <w:rFonts w:eastAsia="仿宋_GB2312"/>
          <w:color w:val="000000"/>
          <w:kern w:val="0"/>
          <w:sz w:val="32"/>
          <w:szCs w:val="32"/>
        </w:rPr>
        <w:t>、</w:t>
      </w:r>
      <w:r w:rsidRPr="002427F5">
        <w:rPr>
          <w:rFonts w:eastAsia="仿宋_GB2312"/>
          <w:color w:val="000000"/>
          <w:kern w:val="0"/>
          <w:sz w:val="32"/>
          <w:szCs w:val="32"/>
        </w:rPr>
        <w:t>3</w:t>
      </w:r>
      <w:r w:rsidRPr="002427F5">
        <w:rPr>
          <w:rFonts w:eastAsia="仿宋_GB2312"/>
          <w:color w:val="000000"/>
          <w:kern w:val="0"/>
          <w:sz w:val="32"/>
          <w:szCs w:val="32"/>
        </w:rPr>
        <w:t>万元（含</w:t>
      </w:r>
      <w:r w:rsidRPr="002427F5">
        <w:rPr>
          <w:rFonts w:eastAsia="仿宋_GB2312"/>
          <w:color w:val="000000"/>
          <w:kern w:val="0"/>
          <w:sz w:val="32"/>
          <w:szCs w:val="32"/>
        </w:rPr>
        <w:t>3</w:t>
      </w:r>
      <w:r w:rsidRPr="002427F5">
        <w:rPr>
          <w:rFonts w:eastAsia="仿宋_GB2312"/>
          <w:color w:val="000000"/>
          <w:kern w:val="0"/>
          <w:sz w:val="32"/>
          <w:szCs w:val="32"/>
        </w:rPr>
        <w:t>万元）至</w:t>
      </w:r>
      <w:r w:rsidRPr="002427F5">
        <w:rPr>
          <w:rFonts w:eastAsia="仿宋_GB2312"/>
          <w:color w:val="000000"/>
          <w:kern w:val="0"/>
          <w:sz w:val="32"/>
          <w:szCs w:val="32"/>
        </w:rPr>
        <w:t>5</w:t>
      </w:r>
      <w:r w:rsidRPr="002427F5">
        <w:rPr>
          <w:rFonts w:eastAsia="仿宋_GB2312"/>
          <w:color w:val="000000"/>
          <w:kern w:val="0"/>
          <w:sz w:val="32"/>
          <w:szCs w:val="32"/>
        </w:rPr>
        <w:t>万元（含</w:t>
      </w:r>
      <w:r w:rsidRPr="002427F5">
        <w:rPr>
          <w:rFonts w:eastAsia="仿宋_GB2312"/>
          <w:color w:val="000000"/>
          <w:kern w:val="0"/>
          <w:sz w:val="32"/>
          <w:szCs w:val="32"/>
        </w:rPr>
        <w:t>5</w:t>
      </w:r>
      <w:r w:rsidRPr="002427F5">
        <w:rPr>
          <w:rFonts w:eastAsia="仿宋_GB2312"/>
          <w:color w:val="000000"/>
          <w:kern w:val="0"/>
          <w:sz w:val="32"/>
          <w:szCs w:val="32"/>
        </w:rPr>
        <w:t>万元）的个人自付</w:t>
      </w:r>
      <w:r w:rsidRPr="002427F5">
        <w:rPr>
          <w:rFonts w:eastAsia="仿宋_GB2312"/>
          <w:color w:val="000000"/>
          <w:kern w:val="0"/>
          <w:sz w:val="32"/>
          <w:szCs w:val="32"/>
        </w:rPr>
        <w:t>40%</w:t>
      </w:r>
      <w:r w:rsidRPr="002427F5">
        <w:rPr>
          <w:rFonts w:eastAsia="仿宋_GB2312"/>
          <w:color w:val="000000"/>
          <w:kern w:val="0"/>
          <w:sz w:val="32"/>
          <w:szCs w:val="32"/>
        </w:rPr>
        <w:t>，</w:t>
      </w:r>
      <w:r w:rsidRPr="002427F5">
        <w:rPr>
          <w:rFonts w:eastAsia="仿宋_GB2312"/>
          <w:color w:val="000000"/>
          <w:kern w:val="0"/>
          <w:sz w:val="32"/>
          <w:szCs w:val="32"/>
        </w:rPr>
        <w:t>5</w:t>
      </w:r>
      <w:r w:rsidRPr="002427F5">
        <w:rPr>
          <w:rFonts w:eastAsia="仿宋_GB2312"/>
          <w:color w:val="000000"/>
          <w:kern w:val="0"/>
          <w:sz w:val="32"/>
          <w:szCs w:val="32"/>
        </w:rPr>
        <w:t>万元以上的个人自付</w:t>
      </w:r>
      <w:r w:rsidRPr="002427F5">
        <w:rPr>
          <w:rFonts w:eastAsia="仿宋_GB2312"/>
          <w:color w:val="000000"/>
          <w:kern w:val="0"/>
          <w:sz w:val="32"/>
          <w:szCs w:val="32"/>
        </w:rPr>
        <w:t>80%</w:t>
      </w:r>
      <w:r w:rsidRPr="002427F5">
        <w:rPr>
          <w:rFonts w:eastAsia="仿宋_GB2312"/>
          <w:color w:val="000000"/>
          <w:kern w:val="0"/>
          <w:sz w:val="32"/>
          <w:szCs w:val="32"/>
        </w:rPr>
        <w:t>；进口医用材料个人自付比例按照上述自</w:t>
      </w:r>
      <w:r w:rsidRPr="002427F5">
        <w:rPr>
          <w:rFonts w:eastAsia="仿宋_GB2312"/>
          <w:color w:val="000000"/>
          <w:kern w:val="0"/>
          <w:sz w:val="32"/>
          <w:szCs w:val="32"/>
        </w:rPr>
        <w:lastRenderedPageBreak/>
        <w:t>付比例</w:t>
      </w:r>
      <w:r w:rsidRPr="002427F5">
        <w:rPr>
          <w:rFonts w:eastAsia="仿宋_GB2312"/>
          <w:color w:val="000000"/>
          <w:kern w:val="0"/>
          <w:sz w:val="32"/>
          <w:szCs w:val="32"/>
        </w:rPr>
        <w:t>2</w:t>
      </w:r>
      <w:r w:rsidRPr="002427F5">
        <w:rPr>
          <w:rFonts w:eastAsia="仿宋_GB2312"/>
          <w:color w:val="000000"/>
          <w:kern w:val="0"/>
          <w:sz w:val="32"/>
          <w:szCs w:val="32"/>
        </w:rPr>
        <w:t>倍执行。</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第二十九条</w:t>
      </w:r>
      <w:r w:rsidRPr="002427F5">
        <w:rPr>
          <w:rFonts w:eastAsia="仿宋_GB2312"/>
          <w:color w:val="000000"/>
          <w:kern w:val="0"/>
          <w:sz w:val="32"/>
          <w:szCs w:val="32"/>
        </w:rPr>
        <w:t xml:space="preserve"> </w:t>
      </w:r>
      <w:r w:rsidRPr="002427F5">
        <w:rPr>
          <w:rFonts w:eastAsia="仿宋_GB2312"/>
          <w:color w:val="000000"/>
          <w:kern w:val="0"/>
          <w:sz w:val="32"/>
          <w:szCs w:val="32"/>
        </w:rPr>
        <w:t>设立住院医疗费统筹基金起付标准、最高支付限额和大额医疗救助费最高救助标准。</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起付标准为三级定点医疗机构（含专科三级医疗机构，下同）</w:t>
      </w:r>
      <w:r w:rsidRPr="002427F5">
        <w:rPr>
          <w:rFonts w:eastAsia="仿宋_GB2312"/>
          <w:color w:val="000000"/>
          <w:kern w:val="0"/>
          <w:sz w:val="32"/>
          <w:szCs w:val="32"/>
        </w:rPr>
        <w:t>800</w:t>
      </w:r>
      <w:r w:rsidRPr="002427F5">
        <w:rPr>
          <w:rFonts w:eastAsia="仿宋_GB2312"/>
          <w:color w:val="000000"/>
          <w:kern w:val="0"/>
          <w:sz w:val="32"/>
          <w:szCs w:val="32"/>
        </w:rPr>
        <w:t>元</w:t>
      </w:r>
      <w:r w:rsidRPr="002427F5">
        <w:rPr>
          <w:rFonts w:eastAsia="仿宋_GB2312"/>
          <w:color w:val="000000"/>
          <w:kern w:val="0"/>
          <w:sz w:val="32"/>
          <w:szCs w:val="32"/>
        </w:rPr>
        <w:t>/</w:t>
      </w:r>
      <w:r w:rsidRPr="002427F5">
        <w:rPr>
          <w:rFonts w:eastAsia="仿宋_GB2312"/>
          <w:color w:val="000000"/>
          <w:kern w:val="0"/>
          <w:sz w:val="32"/>
          <w:szCs w:val="32"/>
        </w:rPr>
        <w:t>次；二级定点医疗机构</w:t>
      </w:r>
      <w:r w:rsidRPr="002427F5">
        <w:rPr>
          <w:rFonts w:eastAsia="仿宋_GB2312"/>
          <w:color w:val="000000"/>
          <w:kern w:val="0"/>
          <w:sz w:val="32"/>
          <w:szCs w:val="32"/>
        </w:rPr>
        <w:t>500</w:t>
      </w:r>
      <w:r w:rsidRPr="002427F5">
        <w:rPr>
          <w:rFonts w:eastAsia="仿宋_GB2312"/>
          <w:color w:val="000000"/>
          <w:kern w:val="0"/>
          <w:sz w:val="32"/>
          <w:szCs w:val="32"/>
        </w:rPr>
        <w:t>元</w:t>
      </w:r>
      <w:r w:rsidRPr="002427F5">
        <w:rPr>
          <w:rFonts w:eastAsia="仿宋_GB2312"/>
          <w:color w:val="000000"/>
          <w:kern w:val="0"/>
          <w:sz w:val="32"/>
          <w:szCs w:val="32"/>
        </w:rPr>
        <w:t>/</w:t>
      </w:r>
      <w:r w:rsidRPr="002427F5">
        <w:rPr>
          <w:rFonts w:eastAsia="仿宋_GB2312"/>
          <w:color w:val="000000"/>
          <w:kern w:val="0"/>
          <w:sz w:val="32"/>
          <w:szCs w:val="32"/>
        </w:rPr>
        <w:t>次；一级定点医疗机构</w:t>
      </w:r>
      <w:r w:rsidRPr="002427F5">
        <w:rPr>
          <w:rFonts w:eastAsia="仿宋_GB2312"/>
          <w:color w:val="000000"/>
          <w:kern w:val="0"/>
          <w:sz w:val="32"/>
          <w:szCs w:val="32"/>
        </w:rPr>
        <w:t>300</w:t>
      </w:r>
      <w:r w:rsidRPr="002427F5">
        <w:rPr>
          <w:rFonts w:eastAsia="仿宋_GB2312"/>
          <w:color w:val="000000"/>
          <w:kern w:val="0"/>
          <w:sz w:val="32"/>
          <w:szCs w:val="32"/>
        </w:rPr>
        <w:t>元</w:t>
      </w:r>
      <w:r w:rsidRPr="002427F5">
        <w:rPr>
          <w:rFonts w:eastAsia="仿宋_GB2312"/>
          <w:color w:val="000000"/>
          <w:kern w:val="0"/>
          <w:sz w:val="32"/>
          <w:szCs w:val="32"/>
        </w:rPr>
        <w:t>/</w:t>
      </w:r>
      <w:r w:rsidRPr="002427F5">
        <w:rPr>
          <w:rFonts w:eastAsia="仿宋_GB2312"/>
          <w:color w:val="000000"/>
          <w:kern w:val="0"/>
          <w:sz w:val="32"/>
          <w:szCs w:val="32"/>
        </w:rPr>
        <w:t>次；定点社区卫生服务机构</w:t>
      </w:r>
      <w:r w:rsidRPr="002427F5">
        <w:rPr>
          <w:rFonts w:eastAsia="仿宋_GB2312"/>
          <w:color w:val="000000"/>
          <w:kern w:val="0"/>
          <w:sz w:val="32"/>
          <w:szCs w:val="32"/>
        </w:rPr>
        <w:t>100</w:t>
      </w:r>
      <w:r w:rsidRPr="002427F5">
        <w:rPr>
          <w:rFonts w:eastAsia="仿宋_GB2312"/>
          <w:color w:val="000000"/>
          <w:kern w:val="0"/>
          <w:sz w:val="32"/>
          <w:szCs w:val="32"/>
        </w:rPr>
        <w:t>元</w:t>
      </w:r>
      <w:r w:rsidRPr="002427F5">
        <w:rPr>
          <w:rFonts w:eastAsia="仿宋_GB2312"/>
          <w:color w:val="000000"/>
          <w:kern w:val="0"/>
          <w:sz w:val="32"/>
          <w:szCs w:val="32"/>
        </w:rPr>
        <w:t>/</w:t>
      </w:r>
      <w:r w:rsidRPr="002427F5">
        <w:rPr>
          <w:rFonts w:eastAsia="仿宋_GB2312"/>
          <w:color w:val="000000"/>
          <w:kern w:val="0"/>
          <w:sz w:val="32"/>
          <w:szCs w:val="32"/>
        </w:rPr>
        <w:t>次；省内其他定点医疗机构</w:t>
      </w:r>
      <w:r w:rsidRPr="002427F5">
        <w:rPr>
          <w:rFonts w:eastAsia="仿宋_GB2312"/>
          <w:color w:val="000000"/>
          <w:kern w:val="0"/>
          <w:sz w:val="32"/>
          <w:szCs w:val="32"/>
        </w:rPr>
        <w:t>1000</w:t>
      </w:r>
      <w:r w:rsidRPr="002427F5">
        <w:rPr>
          <w:rFonts w:eastAsia="仿宋_GB2312"/>
          <w:color w:val="000000"/>
          <w:kern w:val="0"/>
          <w:sz w:val="32"/>
          <w:szCs w:val="32"/>
        </w:rPr>
        <w:t>元</w:t>
      </w:r>
      <w:r w:rsidRPr="002427F5">
        <w:rPr>
          <w:rFonts w:eastAsia="仿宋_GB2312"/>
          <w:color w:val="000000"/>
          <w:kern w:val="0"/>
          <w:sz w:val="32"/>
          <w:szCs w:val="32"/>
        </w:rPr>
        <w:t>/</w:t>
      </w:r>
      <w:r w:rsidRPr="002427F5">
        <w:rPr>
          <w:rFonts w:eastAsia="仿宋_GB2312"/>
          <w:color w:val="000000"/>
          <w:kern w:val="0"/>
          <w:sz w:val="32"/>
          <w:szCs w:val="32"/>
        </w:rPr>
        <w:t>次；省外定点医疗机构</w:t>
      </w:r>
      <w:r w:rsidRPr="002427F5">
        <w:rPr>
          <w:rFonts w:eastAsia="仿宋_GB2312"/>
          <w:color w:val="000000"/>
          <w:kern w:val="0"/>
          <w:sz w:val="32"/>
          <w:szCs w:val="32"/>
        </w:rPr>
        <w:t>1500</w:t>
      </w:r>
      <w:r w:rsidRPr="002427F5">
        <w:rPr>
          <w:rFonts w:eastAsia="仿宋_GB2312"/>
          <w:color w:val="000000"/>
          <w:kern w:val="0"/>
          <w:sz w:val="32"/>
          <w:szCs w:val="32"/>
        </w:rPr>
        <w:t>元</w:t>
      </w:r>
      <w:r w:rsidRPr="002427F5">
        <w:rPr>
          <w:rFonts w:eastAsia="仿宋_GB2312"/>
          <w:color w:val="000000"/>
          <w:kern w:val="0"/>
          <w:sz w:val="32"/>
          <w:szCs w:val="32"/>
        </w:rPr>
        <w:t>/</w:t>
      </w:r>
      <w:r w:rsidRPr="002427F5">
        <w:rPr>
          <w:rFonts w:eastAsia="仿宋_GB2312"/>
          <w:color w:val="000000"/>
          <w:kern w:val="0"/>
          <w:sz w:val="32"/>
          <w:szCs w:val="32"/>
        </w:rPr>
        <w:t>次。起付标准以内医疗费用，由参保人员个人承担。</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统筹基金年度累计最高支付限额为</w:t>
      </w:r>
      <w:r w:rsidRPr="002427F5">
        <w:rPr>
          <w:rFonts w:eastAsia="仿宋_GB2312"/>
          <w:color w:val="000000"/>
          <w:kern w:val="0"/>
          <w:sz w:val="32"/>
          <w:szCs w:val="32"/>
        </w:rPr>
        <w:t>10</w:t>
      </w:r>
      <w:r w:rsidRPr="002427F5">
        <w:rPr>
          <w:rFonts w:eastAsia="仿宋_GB2312"/>
          <w:color w:val="000000"/>
          <w:kern w:val="0"/>
          <w:sz w:val="32"/>
          <w:szCs w:val="32"/>
        </w:rPr>
        <w:t>万元，超过最高支付限额以上部分，由大额医疗救助费支付，大额医疗救助费年度内累计最高救助标准为</w:t>
      </w:r>
      <w:r w:rsidRPr="002427F5">
        <w:rPr>
          <w:rFonts w:eastAsia="仿宋_GB2312"/>
          <w:color w:val="000000"/>
          <w:kern w:val="0"/>
          <w:sz w:val="32"/>
          <w:szCs w:val="32"/>
        </w:rPr>
        <w:t>25</w:t>
      </w:r>
      <w:r w:rsidRPr="002427F5">
        <w:rPr>
          <w:rFonts w:eastAsia="仿宋_GB2312"/>
          <w:color w:val="000000"/>
          <w:kern w:val="0"/>
          <w:sz w:val="32"/>
          <w:szCs w:val="32"/>
        </w:rPr>
        <w:t>万元。</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第三十条</w:t>
      </w:r>
      <w:r w:rsidRPr="002427F5">
        <w:rPr>
          <w:rFonts w:eastAsia="仿宋_GB2312"/>
          <w:color w:val="000000"/>
          <w:kern w:val="0"/>
          <w:sz w:val="32"/>
          <w:szCs w:val="32"/>
        </w:rPr>
        <w:t xml:space="preserve"> </w:t>
      </w:r>
      <w:r w:rsidRPr="002427F5">
        <w:rPr>
          <w:rFonts w:eastAsia="仿宋_GB2312"/>
          <w:color w:val="000000"/>
          <w:kern w:val="0"/>
          <w:sz w:val="32"/>
          <w:szCs w:val="32"/>
        </w:rPr>
        <w:t>参保人员在定点医疗机构发生符合规定范围内住院医疗费用根据定点医疗机构等级，由统筹基金和大额医疗救助费按照一定比例报销。</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（一）在职人员住院医疗费统筹基金报销比例为：</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1.</w:t>
      </w:r>
      <w:r w:rsidRPr="002427F5">
        <w:rPr>
          <w:rFonts w:eastAsia="仿宋_GB2312"/>
          <w:color w:val="000000"/>
          <w:kern w:val="0"/>
          <w:sz w:val="32"/>
          <w:szCs w:val="32"/>
        </w:rPr>
        <w:t>三级定点医疗机构单次医疗费</w:t>
      </w:r>
      <w:r w:rsidRPr="002427F5">
        <w:rPr>
          <w:rFonts w:eastAsia="仿宋_GB2312"/>
          <w:color w:val="000000"/>
          <w:kern w:val="0"/>
          <w:sz w:val="32"/>
          <w:szCs w:val="32"/>
        </w:rPr>
        <w:t>1</w:t>
      </w:r>
      <w:r w:rsidRPr="002427F5">
        <w:rPr>
          <w:rFonts w:eastAsia="仿宋_GB2312"/>
          <w:color w:val="000000"/>
          <w:kern w:val="0"/>
          <w:sz w:val="32"/>
          <w:szCs w:val="32"/>
        </w:rPr>
        <w:t>万元（含</w:t>
      </w:r>
      <w:r w:rsidRPr="002427F5">
        <w:rPr>
          <w:rFonts w:eastAsia="仿宋_GB2312"/>
          <w:color w:val="000000"/>
          <w:kern w:val="0"/>
          <w:sz w:val="32"/>
          <w:szCs w:val="32"/>
        </w:rPr>
        <w:t>1</w:t>
      </w:r>
      <w:r w:rsidRPr="002427F5">
        <w:rPr>
          <w:rFonts w:eastAsia="仿宋_GB2312"/>
          <w:color w:val="000000"/>
          <w:kern w:val="0"/>
          <w:sz w:val="32"/>
          <w:szCs w:val="32"/>
        </w:rPr>
        <w:t>万元）以下报销</w:t>
      </w:r>
      <w:r w:rsidRPr="002427F5">
        <w:rPr>
          <w:rFonts w:eastAsia="仿宋_GB2312"/>
          <w:color w:val="000000"/>
          <w:kern w:val="0"/>
          <w:sz w:val="32"/>
          <w:szCs w:val="32"/>
        </w:rPr>
        <w:t>80%</w:t>
      </w:r>
      <w:r w:rsidRPr="002427F5">
        <w:rPr>
          <w:rFonts w:eastAsia="仿宋_GB2312"/>
          <w:color w:val="000000"/>
          <w:kern w:val="0"/>
          <w:sz w:val="32"/>
          <w:szCs w:val="32"/>
        </w:rPr>
        <w:t>、</w:t>
      </w:r>
      <w:r w:rsidRPr="002427F5">
        <w:rPr>
          <w:rFonts w:eastAsia="仿宋_GB2312"/>
          <w:color w:val="000000"/>
          <w:kern w:val="0"/>
          <w:sz w:val="32"/>
          <w:szCs w:val="32"/>
        </w:rPr>
        <w:t>1</w:t>
      </w:r>
      <w:r w:rsidRPr="002427F5">
        <w:rPr>
          <w:rFonts w:eastAsia="仿宋_GB2312"/>
          <w:color w:val="000000"/>
          <w:kern w:val="0"/>
          <w:sz w:val="32"/>
          <w:szCs w:val="32"/>
        </w:rPr>
        <w:t>万元至</w:t>
      </w:r>
      <w:r w:rsidRPr="002427F5">
        <w:rPr>
          <w:rFonts w:eastAsia="仿宋_GB2312"/>
          <w:color w:val="000000"/>
          <w:kern w:val="0"/>
          <w:sz w:val="32"/>
          <w:szCs w:val="32"/>
        </w:rPr>
        <w:t>3</w:t>
      </w:r>
      <w:r w:rsidRPr="002427F5">
        <w:rPr>
          <w:rFonts w:eastAsia="仿宋_GB2312"/>
          <w:color w:val="000000"/>
          <w:kern w:val="0"/>
          <w:sz w:val="32"/>
          <w:szCs w:val="32"/>
        </w:rPr>
        <w:t>万元（含</w:t>
      </w:r>
      <w:r w:rsidRPr="002427F5">
        <w:rPr>
          <w:rFonts w:eastAsia="仿宋_GB2312"/>
          <w:color w:val="000000"/>
          <w:kern w:val="0"/>
          <w:sz w:val="32"/>
          <w:szCs w:val="32"/>
        </w:rPr>
        <w:t>3</w:t>
      </w:r>
      <w:r w:rsidRPr="002427F5">
        <w:rPr>
          <w:rFonts w:eastAsia="仿宋_GB2312"/>
          <w:color w:val="000000"/>
          <w:kern w:val="0"/>
          <w:sz w:val="32"/>
          <w:szCs w:val="32"/>
        </w:rPr>
        <w:t>万元）报销</w:t>
      </w:r>
      <w:r w:rsidRPr="002427F5">
        <w:rPr>
          <w:rFonts w:eastAsia="仿宋_GB2312"/>
          <w:color w:val="000000"/>
          <w:kern w:val="0"/>
          <w:sz w:val="32"/>
          <w:szCs w:val="32"/>
        </w:rPr>
        <w:t>75%</w:t>
      </w:r>
      <w:r w:rsidRPr="002427F5">
        <w:rPr>
          <w:rFonts w:eastAsia="仿宋_GB2312"/>
          <w:color w:val="000000"/>
          <w:kern w:val="0"/>
          <w:sz w:val="32"/>
          <w:szCs w:val="32"/>
        </w:rPr>
        <w:t>、</w:t>
      </w:r>
      <w:r w:rsidRPr="002427F5">
        <w:rPr>
          <w:rFonts w:eastAsia="仿宋_GB2312"/>
          <w:color w:val="000000"/>
          <w:kern w:val="0"/>
          <w:sz w:val="32"/>
          <w:szCs w:val="32"/>
        </w:rPr>
        <w:t>3</w:t>
      </w:r>
      <w:r w:rsidRPr="002427F5">
        <w:rPr>
          <w:rFonts w:eastAsia="仿宋_GB2312"/>
          <w:color w:val="000000"/>
          <w:kern w:val="0"/>
          <w:sz w:val="32"/>
          <w:szCs w:val="32"/>
        </w:rPr>
        <w:t>万元以上报销</w:t>
      </w:r>
      <w:r w:rsidRPr="002427F5">
        <w:rPr>
          <w:rFonts w:eastAsia="仿宋_GB2312"/>
          <w:color w:val="000000"/>
          <w:kern w:val="0"/>
          <w:sz w:val="32"/>
          <w:szCs w:val="32"/>
        </w:rPr>
        <w:t>70%</w:t>
      </w:r>
      <w:r w:rsidRPr="002427F5">
        <w:rPr>
          <w:rFonts w:eastAsia="仿宋_GB2312"/>
          <w:color w:val="000000"/>
          <w:kern w:val="0"/>
          <w:sz w:val="32"/>
          <w:szCs w:val="32"/>
        </w:rPr>
        <w:t>。</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2.</w:t>
      </w:r>
      <w:r w:rsidRPr="002427F5">
        <w:rPr>
          <w:rFonts w:eastAsia="仿宋_GB2312"/>
          <w:color w:val="000000"/>
          <w:kern w:val="0"/>
          <w:sz w:val="32"/>
          <w:szCs w:val="32"/>
        </w:rPr>
        <w:t>二级定点医疗机构单次医疗费</w:t>
      </w:r>
      <w:r w:rsidRPr="002427F5">
        <w:rPr>
          <w:rFonts w:eastAsia="仿宋_GB2312"/>
          <w:color w:val="000000"/>
          <w:kern w:val="0"/>
          <w:sz w:val="32"/>
          <w:szCs w:val="32"/>
        </w:rPr>
        <w:t>1</w:t>
      </w:r>
      <w:r w:rsidRPr="002427F5">
        <w:rPr>
          <w:rFonts w:eastAsia="仿宋_GB2312"/>
          <w:color w:val="000000"/>
          <w:kern w:val="0"/>
          <w:sz w:val="32"/>
          <w:szCs w:val="32"/>
        </w:rPr>
        <w:t>万元（含</w:t>
      </w:r>
      <w:r w:rsidRPr="002427F5">
        <w:rPr>
          <w:rFonts w:eastAsia="仿宋_GB2312"/>
          <w:color w:val="000000"/>
          <w:kern w:val="0"/>
          <w:sz w:val="32"/>
          <w:szCs w:val="32"/>
        </w:rPr>
        <w:t>1</w:t>
      </w:r>
      <w:r w:rsidRPr="002427F5">
        <w:rPr>
          <w:rFonts w:eastAsia="仿宋_GB2312"/>
          <w:color w:val="000000"/>
          <w:kern w:val="0"/>
          <w:sz w:val="32"/>
          <w:szCs w:val="32"/>
        </w:rPr>
        <w:t>万元）以下报销</w:t>
      </w:r>
      <w:r w:rsidRPr="002427F5">
        <w:rPr>
          <w:rFonts w:eastAsia="仿宋_GB2312"/>
          <w:color w:val="000000"/>
          <w:kern w:val="0"/>
          <w:sz w:val="32"/>
          <w:szCs w:val="32"/>
        </w:rPr>
        <w:t>85%</w:t>
      </w:r>
      <w:r w:rsidRPr="002427F5">
        <w:rPr>
          <w:rFonts w:eastAsia="仿宋_GB2312"/>
          <w:color w:val="000000"/>
          <w:kern w:val="0"/>
          <w:sz w:val="32"/>
          <w:szCs w:val="32"/>
        </w:rPr>
        <w:t>、</w:t>
      </w:r>
      <w:r w:rsidRPr="002427F5">
        <w:rPr>
          <w:rFonts w:eastAsia="仿宋_GB2312"/>
          <w:color w:val="000000"/>
          <w:kern w:val="0"/>
          <w:sz w:val="32"/>
          <w:szCs w:val="32"/>
        </w:rPr>
        <w:t>1</w:t>
      </w:r>
      <w:r w:rsidRPr="002427F5">
        <w:rPr>
          <w:rFonts w:eastAsia="仿宋_GB2312"/>
          <w:color w:val="000000"/>
          <w:kern w:val="0"/>
          <w:sz w:val="32"/>
          <w:szCs w:val="32"/>
        </w:rPr>
        <w:t>万元至</w:t>
      </w:r>
      <w:r w:rsidRPr="002427F5">
        <w:rPr>
          <w:rFonts w:eastAsia="仿宋_GB2312"/>
          <w:color w:val="000000"/>
          <w:kern w:val="0"/>
          <w:sz w:val="32"/>
          <w:szCs w:val="32"/>
        </w:rPr>
        <w:t>3</w:t>
      </w:r>
      <w:r w:rsidRPr="002427F5">
        <w:rPr>
          <w:rFonts w:eastAsia="仿宋_GB2312"/>
          <w:color w:val="000000"/>
          <w:kern w:val="0"/>
          <w:sz w:val="32"/>
          <w:szCs w:val="32"/>
        </w:rPr>
        <w:t>万元（含</w:t>
      </w:r>
      <w:r w:rsidRPr="002427F5">
        <w:rPr>
          <w:rFonts w:eastAsia="仿宋_GB2312"/>
          <w:color w:val="000000"/>
          <w:kern w:val="0"/>
          <w:sz w:val="32"/>
          <w:szCs w:val="32"/>
        </w:rPr>
        <w:t>3</w:t>
      </w:r>
      <w:r w:rsidRPr="002427F5">
        <w:rPr>
          <w:rFonts w:eastAsia="仿宋_GB2312"/>
          <w:color w:val="000000"/>
          <w:kern w:val="0"/>
          <w:sz w:val="32"/>
          <w:szCs w:val="32"/>
        </w:rPr>
        <w:t>万元）报销</w:t>
      </w:r>
      <w:r w:rsidRPr="002427F5">
        <w:rPr>
          <w:rFonts w:eastAsia="仿宋_GB2312"/>
          <w:color w:val="000000"/>
          <w:kern w:val="0"/>
          <w:sz w:val="32"/>
          <w:szCs w:val="32"/>
        </w:rPr>
        <w:t>80%</w:t>
      </w:r>
      <w:r w:rsidRPr="002427F5">
        <w:rPr>
          <w:rFonts w:eastAsia="仿宋_GB2312"/>
          <w:color w:val="000000"/>
          <w:kern w:val="0"/>
          <w:sz w:val="32"/>
          <w:szCs w:val="32"/>
        </w:rPr>
        <w:t>、</w:t>
      </w:r>
      <w:r w:rsidRPr="002427F5">
        <w:rPr>
          <w:rFonts w:eastAsia="仿宋_GB2312"/>
          <w:color w:val="000000"/>
          <w:kern w:val="0"/>
          <w:sz w:val="32"/>
          <w:szCs w:val="32"/>
        </w:rPr>
        <w:t>3</w:t>
      </w:r>
      <w:r w:rsidRPr="002427F5">
        <w:rPr>
          <w:rFonts w:eastAsia="仿宋_GB2312"/>
          <w:color w:val="000000"/>
          <w:kern w:val="0"/>
          <w:sz w:val="32"/>
          <w:szCs w:val="32"/>
        </w:rPr>
        <w:t>万元以上报销</w:t>
      </w:r>
      <w:r w:rsidRPr="002427F5">
        <w:rPr>
          <w:rFonts w:eastAsia="仿宋_GB2312"/>
          <w:color w:val="000000"/>
          <w:kern w:val="0"/>
          <w:sz w:val="32"/>
          <w:szCs w:val="32"/>
        </w:rPr>
        <w:t>75%</w:t>
      </w:r>
      <w:r w:rsidRPr="002427F5">
        <w:rPr>
          <w:rFonts w:eastAsia="仿宋_GB2312"/>
          <w:color w:val="000000"/>
          <w:kern w:val="0"/>
          <w:sz w:val="32"/>
          <w:szCs w:val="32"/>
        </w:rPr>
        <w:t>。</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3.</w:t>
      </w:r>
      <w:r w:rsidRPr="002427F5">
        <w:rPr>
          <w:rFonts w:eastAsia="仿宋_GB2312"/>
          <w:color w:val="000000"/>
          <w:kern w:val="0"/>
          <w:sz w:val="32"/>
          <w:szCs w:val="32"/>
        </w:rPr>
        <w:t>定点基层医疗卫生机构及一级定点医疗机构单次医疗费</w:t>
      </w:r>
      <w:r w:rsidRPr="002427F5">
        <w:rPr>
          <w:rFonts w:eastAsia="仿宋_GB2312"/>
          <w:color w:val="000000"/>
          <w:kern w:val="0"/>
          <w:sz w:val="32"/>
          <w:szCs w:val="32"/>
        </w:rPr>
        <w:t>1</w:t>
      </w:r>
      <w:r w:rsidRPr="002427F5">
        <w:rPr>
          <w:rFonts w:eastAsia="仿宋_GB2312"/>
          <w:color w:val="000000"/>
          <w:kern w:val="0"/>
          <w:sz w:val="32"/>
          <w:szCs w:val="32"/>
        </w:rPr>
        <w:t>万元（含</w:t>
      </w:r>
      <w:r w:rsidRPr="002427F5">
        <w:rPr>
          <w:rFonts w:eastAsia="仿宋_GB2312"/>
          <w:color w:val="000000"/>
          <w:kern w:val="0"/>
          <w:sz w:val="32"/>
          <w:szCs w:val="32"/>
        </w:rPr>
        <w:t>1</w:t>
      </w:r>
      <w:r w:rsidRPr="002427F5">
        <w:rPr>
          <w:rFonts w:eastAsia="仿宋_GB2312"/>
          <w:color w:val="000000"/>
          <w:kern w:val="0"/>
          <w:sz w:val="32"/>
          <w:szCs w:val="32"/>
        </w:rPr>
        <w:t>万元）以下报销</w:t>
      </w:r>
      <w:r w:rsidRPr="002427F5">
        <w:rPr>
          <w:rFonts w:eastAsia="仿宋_GB2312"/>
          <w:color w:val="000000"/>
          <w:kern w:val="0"/>
          <w:sz w:val="32"/>
          <w:szCs w:val="32"/>
        </w:rPr>
        <w:t>90%</w:t>
      </w:r>
      <w:r w:rsidRPr="002427F5">
        <w:rPr>
          <w:rFonts w:eastAsia="仿宋_GB2312"/>
          <w:color w:val="000000"/>
          <w:kern w:val="0"/>
          <w:sz w:val="32"/>
          <w:szCs w:val="32"/>
        </w:rPr>
        <w:t>、</w:t>
      </w:r>
      <w:r w:rsidRPr="002427F5">
        <w:rPr>
          <w:rFonts w:eastAsia="仿宋_GB2312"/>
          <w:color w:val="000000"/>
          <w:kern w:val="0"/>
          <w:sz w:val="32"/>
          <w:szCs w:val="32"/>
        </w:rPr>
        <w:t>1</w:t>
      </w:r>
      <w:r w:rsidRPr="002427F5">
        <w:rPr>
          <w:rFonts w:eastAsia="仿宋_GB2312"/>
          <w:color w:val="000000"/>
          <w:kern w:val="0"/>
          <w:sz w:val="32"/>
          <w:szCs w:val="32"/>
        </w:rPr>
        <w:t>万元至</w:t>
      </w:r>
      <w:r w:rsidRPr="002427F5">
        <w:rPr>
          <w:rFonts w:eastAsia="仿宋_GB2312"/>
          <w:color w:val="000000"/>
          <w:kern w:val="0"/>
          <w:sz w:val="32"/>
          <w:szCs w:val="32"/>
        </w:rPr>
        <w:t>3</w:t>
      </w:r>
      <w:r w:rsidRPr="002427F5">
        <w:rPr>
          <w:rFonts w:eastAsia="仿宋_GB2312"/>
          <w:color w:val="000000"/>
          <w:kern w:val="0"/>
          <w:sz w:val="32"/>
          <w:szCs w:val="32"/>
        </w:rPr>
        <w:t>万元（含</w:t>
      </w:r>
      <w:r w:rsidRPr="002427F5">
        <w:rPr>
          <w:rFonts w:eastAsia="仿宋_GB2312"/>
          <w:color w:val="000000"/>
          <w:kern w:val="0"/>
          <w:sz w:val="32"/>
          <w:szCs w:val="32"/>
        </w:rPr>
        <w:t>3</w:t>
      </w:r>
      <w:r w:rsidRPr="002427F5">
        <w:rPr>
          <w:rFonts w:eastAsia="仿宋_GB2312"/>
          <w:color w:val="000000"/>
          <w:kern w:val="0"/>
          <w:sz w:val="32"/>
          <w:szCs w:val="32"/>
        </w:rPr>
        <w:t>万元）报销</w:t>
      </w:r>
      <w:r w:rsidRPr="002427F5">
        <w:rPr>
          <w:rFonts w:eastAsia="仿宋_GB2312"/>
          <w:color w:val="000000"/>
          <w:kern w:val="0"/>
          <w:sz w:val="32"/>
          <w:szCs w:val="32"/>
        </w:rPr>
        <w:t>85%</w:t>
      </w:r>
      <w:r w:rsidRPr="002427F5">
        <w:rPr>
          <w:rFonts w:eastAsia="仿宋_GB2312"/>
          <w:color w:val="000000"/>
          <w:kern w:val="0"/>
          <w:sz w:val="32"/>
          <w:szCs w:val="32"/>
        </w:rPr>
        <w:t>、</w:t>
      </w:r>
      <w:r w:rsidRPr="002427F5">
        <w:rPr>
          <w:rFonts w:eastAsia="仿宋_GB2312"/>
          <w:color w:val="000000"/>
          <w:kern w:val="0"/>
          <w:sz w:val="32"/>
          <w:szCs w:val="32"/>
        </w:rPr>
        <w:t>3</w:t>
      </w:r>
      <w:r w:rsidRPr="002427F5">
        <w:rPr>
          <w:rFonts w:eastAsia="仿宋_GB2312"/>
          <w:color w:val="000000"/>
          <w:kern w:val="0"/>
          <w:sz w:val="32"/>
          <w:szCs w:val="32"/>
        </w:rPr>
        <w:t>万元以上报销</w:t>
      </w:r>
      <w:r w:rsidRPr="002427F5">
        <w:rPr>
          <w:rFonts w:eastAsia="仿宋_GB2312"/>
          <w:color w:val="000000"/>
          <w:kern w:val="0"/>
          <w:sz w:val="32"/>
          <w:szCs w:val="32"/>
        </w:rPr>
        <w:t>80%</w:t>
      </w:r>
      <w:r w:rsidRPr="002427F5">
        <w:rPr>
          <w:rFonts w:eastAsia="仿宋_GB2312"/>
          <w:color w:val="000000"/>
          <w:kern w:val="0"/>
          <w:sz w:val="32"/>
          <w:szCs w:val="32"/>
        </w:rPr>
        <w:t>。</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lastRenderedPageBreak/>
        <w:t>（二）退休、退职人员住院医疗费统筹基金报销比例为：</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1.</w:t>
      </w:r>
      <w:r w:rsidRPr="002427F5">
        <w:rPr>
          <w:rFonts w:eastAsia="仿宋_GB2312"/>
          <w:color w:val="000000"/>
          <w:kern w:val="0"/>
          <w:sz w:val="32"/>
          <w:szCs w:val="32"/>
        </w:rPr>
        <w:t>三级定点医疗机构单次医疗费</w:t>
      </w:r>
      <w:r w:rsidRPr="002427F5">
        <w:rPr>
          <w:rFonts w:eastAsia="仿宋_GB2312"/>
          <w:color w:val="000000"/>
          <w:kern w:val="0"/>
          <w:sz w:val="32"/>
          <w:szCs w:val="32"/>
        </w:rPr>
        <w:t>1</w:t>
      </w:r>
      <w:r w:rsidRPr="002427F5">
        <w:rPr>
          <w:rFonts w:eastAsia="仿宋_GB2312"/>
          <w:color w:val="000000"/>
          <w:kern w:val="0"/>
          <w:sz w:val="32"/>
          <w:szCs w:val="32"/>
        </w:rPr>
        <w:t>万元（含</w:t>
      </w:r>
      <w:r w:rsidRPr="002427F5">
        <w:rPr>
          <w:rFonts w:eastAsia="仿宋_GB2312"/>
          <w:color w:val="000000"/>
          <w:kern w:val="0"/>
          <w:sz w:val="32"/>
          <w:szCs w:val="32"/>
        </w:rPr>
        <w:t>1</w:t>
      </w:r>
      <w:r w:rsidRPr="002427F5">
        <w:rPr>
          <w:rFonts w:eastAsia="仿宋_GB2312"/>
          <w:color w:val="000000"/>
          <w:kern w:val="0"/>
          <w:sz w:val="32"/>
          <w:szCs w:val="32"/>
        </w:rPr>
        <w:t>万元）以下报销</w:t>
      </w:r>
      <w:r w:rsidRPr="002427F5">
        <w:rPr>
          <w:rFonts w:eastAsia="仿宋_GB2312"/>
          <w:color w:val="000000"/>
          <w:kern w:val="0"/>
          <w:sz w:val="32"/>
          <w:szCs w:val="32"/>
        </w:rPr>
        <w:t>82%</w:t>
      </w:r>
      <w:r w:rsidRPr="002427F5">
        <w:rPr>
          <w:rFonts w:eastAsia="仿宋_GB2312"/>
          <w:color w:val="000000"/>
          <w:kern w:val="0"/>
          <w:sz w:val="32"/>
          <w:szCs w:val="32"/>
        </w:rPr>
        <w:t>、</w:t>
      </w:r>
      <w:r w:rsidRPr="002427F5">
        <w:rPr>
          <w:rFonts w:eastAsia="仿宋_GB2312"/>
          <w:color w:val="000000"/>
          <w:kern w:val="0"/>
          <w:sz w:val="32"/>
          <w:szCs w:val="32"/>
        </w:rPr>
        <w:t>1</w:t>
      </w:r>
      <w:r w:rsidRPr="002427F5">
        <w:rPr>
          <w:rFonts w:eastAsia="仿宋_GB2312"/>
          <w:color w:val="000000"/>
          <w:kern w:val="0"/>
          <w:sz w:val="32"/>
          <w:szCs w:val="32"/>
        </w:rPr>
        <w:t>万元至</w:t>
      </w:r>
      <w:r w:rsidRPr="002427F5">
        <w:rPr>
          <w:rFonts w:eastAsia="仿宋_GB2312"/>
          <w:color w:val="000000"/>
          <w:kern w:val="0"/>
          <w:sz w:val="32"/>
          <w:szCs w:val="32"/>
        </w:rPr>
        <w:t>3</w:t>
      </w:r>
      <w:r w:rsidRPr="002427F5">
        <w:rPr>
          <w:rFonts w:eastAsia="仿宋_GB2312"/>
          <w:color w:val="000000"/>
          <w:kern w:val="0"/>
          <w:sz w:val="32"/>
          <w:szCs w:val="32"/>
        </w:rPr>
        <w:t>万元（含</w:t>
      </w:r>
      <w:r w:rsidRPr="002427F5">
        <w:rPr>
          <w:rFonts w:eastAsia="仿宋_GB2312"/>
          <w:color w:val="000000"/>
          <w:kern w:val="0"/>
          <w:sz w:val="32"/>
          <w:szCs w:val="32"/>
        </w:rPr>
        <w:t>3</w:t>
      </w:r>
      <w:r w:rsidRPr="002427F5">
        <w:rPr>
          <w:rFonts w:eastAsia="仿宋_GB2312"/>
          <w:color w:val="000000"/>
          <w:kern w:val="0"/>
          <w:sz w:val="32"/>
          <w:szCs w:val="32"/>
        </w:rPr>
        <w:t>万元）报销</w:t>
      </w:r>
      <w:r w:rsidRPr="002427F5">
        <w:rPr>
          <w:rFonts w:eastAsia="仿宋_GB2312"/>
          <w:color w:val="000000"/>
          <w:kern w:val="0"/>
          <w:sz w:val="32"/>
          <w:szCs w:val="32"/>
        </w:rPr>
        <w:t>77%</w:t>
      </w:r>
      <w:r w:rsidRPr="002427F5">
        <w:rPr>
          <w:rFonts w:eastAsia="仿宋_GB2312"/>
          <w:color w:val="000000"/>
          <w:kern w:val="0"/>
          <w:sz w:val="32"/>
          <w:szCs w:val="32"/>
        </w:rPr>
        <w:t>、</w:t>
      </w:r>
      <w:r w:rsidRPr="002427F5">
        <w:rPr>
          <w:rFonts w:eastAsia="仿宋_GB2312"/>
          <w:color w:val="000000"/>
          <w:kern w:val="0"/>
          <w:sz w:val="32"/>
          <w:szCs w:val="32"/>
        </w:rPr>
        <w:t>3</w:t>
      </w:r>
      <w:r w:rsidRPr="002427F5">
        <w:rPr>
          <w:rFonts w:eastAsia="仿宋_GB2312"/>
          <w:color w:val="000000"/>
          <w:kern w:val="0"/>
          <w:sz w:val="32"/>
          <w:szCs w:val="32"/>
        </w:rPr>
        <w:t>万元以上报销</w:t>
      </w:r>
      <w:r w:rsidRPr="002427F5">
        <w:rPr>
          <w:rFonts w:eastAsia="仿宋_GB2312"/>
          <w:color w:val="000000"/>
          <w:kern w:val="0"/>
          <w:sz w:val="32"/>
          <w:szCs w:val="32"/>
        </w:rPr>
        <w:t>72%</w:t>
      </w:r>
      <w:r w:rsidRPr="002427F5">
        <w:rPr>
          <w:rFonts w:eastAsia="仿宋_GB2312"/>
          <w:color w:val="000000"/>
          <w:kern w:val="0"/>
          <w:sz w:val="32"/>
          <w:szCs w:val="32"/>
        </w:rPr>
        <w:t>。</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2.</w:t>
      </w:r>
      <w:r w:rsidRPr="002427F5">
        <w:rPr>
          <w:rFonts w:eastAsia="仿宋_GB2312"/>
          <w:color w:val="000000"/>
          <w:kern w:val="0"/>
          <w:sz w:val="32"/>
          <w:szCs w:val="32"/>
        </w:rPr>
        <w:t>二级定点医疗机构单次医疗费</w:t>
      </w:r>
      <w:r w:rsidRPr="002427F5">
        <w:rPr>
          <w:rFonts w:eastAsia="仿宋_GB2312"/>
          <w:color w:val="000000"/>
          <w:kern w:val="0"/>
          <w:sz w:val="32"/>
          <w:szCs w:val="32"/>
        </w:rPr>
        <w:t>1</w:t>
      </w:r>
      <w:r w:rsidRPr="002427F5">
        <w:rPr>
          <w:rFonts w:eastAsia="仿宋_GB2312"/>
          <w:color w:val="000000"/>
          <w:kern w:val="0"/>
          <w:sz w:val="32"/>
          <w:szCs w:val="32"/>
        </w:rPr>
        <w:t>万元（含</w:t>
      </w:r>
      <w:r w:rsidRPr="002427F5">
        <w:rPr>
          <w:rFonts w:eastAsia="仿宋_GB2312"/>
          <w:color w:val="000000"/>
          <w:kern w:val="0"/>
          <w:sz w:val="32"/>
          <w:szCs w:val="32"/>
        </w:rPr>
        <w:t>1</w:t>
      </w:r>
      <w:r w:rsidRPr="002427F5">
        <w:rPr>
          <w:rFonts w:eastAsia="仿宋_GB2312"/>
          <w:color w:val="000000"/>
          <w:kern w:val="0"/>
          <w:sz w:val="32"/>
          <w:szCs w:val="32"/>
        </w:rPr>
        <w:t>万元）以下报销</w:t>
      </w:r>
      <w:r w:rsidRPr="002427F5">
        <w:rPr>
          <w:rFonts w:eastAsia="仿宋_GB2312"/>
          <w:color w:val="000000"/>
          <w:kern w:val="0"/>
          <w:sz w:val="32"/>
          <w:szCs w:val="32"/>
        </w:rPr>
        <w:t>87%</w:t>
      </w:r>
      <w:r w:rsidRPr="002427F5">
        <w:rPr>
          <w:rFonts w:eastAsia="仿宋_GB2312"/>
          <w:color w:val="000000"/>
          <w:kern w:val="0"/>
          <w:sz w:val="32"/>
          <w:szCs w:val="32"/>
        </w:rPr>
        <w:t>、</w:t>
      </w:r>
      <w:r w:rsidRPr="002427F5">
        <w:rPr>
          <w:rFonts w:eastAsia="仿宋_GB2312"/>
          <w:color w:val="000000"/>
          <w:kern w:val="0"/>
          <w:sz w:val="32"/>
          <w:szCs w:val="32"/>
        </w:rPr>
        <w:t>1</w:t>
      </w:r>
      <w:r w:rsidRPr="002427F5">
        <w:rPr>
          <w:rFonts w:eastAsia="仿宋_GB2312"/>
          <w:color w:val="000000"/>
          <w:kern w:val="0"/>
          <w:sz w:val="32"/>
          <w:szCs w:val="32"/>
        </w:rPr>
        <w:t>万元至</w:t>
      </w:r>
      <w:r w:rsidRPr="002427F5">
        <w:rPr>
          <w:rFonts w:eastAsia="仿宋_GB2312"/>
          <w:color w:val="000000"/>
          <w:kern w:val="0"/>
          <w:sz w:val="32"/>
          <w:szCs w:val="32"/>
        </w:rPr>
        <w:t>3</w:t>
      </w:r>
      <w:r w:rsidRPr="002427F5">
        <w:rPr>
          <w:rFonts w:eastAsia="仿宋_GB2312"/>
          <w:color w:val="000000"/>
          <w:kern w:val="0"/>
          <w:sz w:val="32"/>
          <w:szCs w:val="32"/>
        </w:rPr>
        <w:t>万元（含</w:t>
      </w:r>
      <w:r w:rsidRPr="002427F5">
        <w:rPr>
          <w:rFonts w:eastAsia="仿宋_GB2312"/>
          <w:color w:val="000000"/>
          <w:kern w:val="0"/>
          <w:sz w:val="32"/>
          <w:szCs w:val="32"/>
        </w:rPr>
        <w:t>3</w:t>
      </w:r>
      <w:r w:rsidRPr="002427F5">
        <w:rPr>
          <w:rFonts w:eastAsia="仿宋_GB2312"/>
          <w:color w:val="000000"/>
          <w:kern w:val="0"/>
          <w:sz w:val="32"/>
          <w:szCs w:val="32"/>
        </w:rPr>
        <w:t>万元）报销</w:t>
      </w:r>
      <w:r w:rsidRPr="002427F5">
        <w:rPr>
          <w:rFonts w:eastAsia="仿宋_GB2312"/>
          <w:color w:val="000000"/>
          <w:kern w:val="0"/>
          <w:sz w:val="32"/>
          <w:szCs w:val="32"/>
        </w:rPr>
        <w:t>82%</w:t>
      </w:r>
      <w:r w:rsidRPr="002427F5">
        <w:rPr>
          <w:rFonts w:eastAsia="仿宋_GB2312"/>
          <w:color w:val="000000"/>
          <w:kern w:val="0"/>
          <w:sz w:val="32"/>
          <w:szCs w:val="32"/>
        </w:rPr>
        <w:t>、</w:t>
      </w:r>
      <w:r w:rsidRPr="002427F5">
        <w:rPr>
          <w:rFonts w:eastAsia="仿宋_GB2312"/>
          <w:color w:val="000000"/>
          <w:kern w:val="0"/>
          <w:sz w:val="32"/>
          <w:szCs w:val="32"/>
        </w:rPr>
        <w:t>3</w:t>
      </w:r>
      <w:r w:rsidRPr="002427F5">
        <w:rPr>
          <w:rFonts w:eastAsia="仿宋_GB2312"/>
          <w:color w:val="000000"/>
          <w:kern w:val="0"/>
          <w:sz w:val="32"/>
          <w:szCs w:val="32"/>
        </w:rPr>
        <w:t>万元以上报销</w:t>
      </w:r>
      <w:r w:rsidRPr="002427F5">
        <w:rPr>
          <w:rFonts w:eastAsia="仿宋_GB2312"/>
          <w:color w:val="000000"/>
          <w:kern w:val="0"/>
          <w:sz w:val="32"/>
          <w:szCs w:val="32"/>
        </w:rPr>
        <w:t>77%</w:t>
      </w:r>
      <w:r w:rsidRPr="002427F5">
        <w:rPr>
          <w:rFonts w:eastAsia="仿宋_GB2312"/>
          <w:color w:val="000000"/>
          <w:kern w:val="0"/>
          <w:sz w:val="32"/>
          <w:szCs w:val="32"/>
        </w:rPr>
        <w:t>。</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3.</w:t>
      </w:r>
      <w:r w:rsidRPr="002427F5">
        <w:rPr>
          <w:rFonts w:eastAsia="仿宋_GB2312"/>
          <w:color w:val="000000"/>
          <w:kern w:val="0"/>
          <w:sz w:val="32"/>
          <w:szCs w:val="32"/>
        </w:rPr>
        <w:t>定点基层医疗卫生机构及一级定点医疗机构单次医疗费</w:t>
      </w:r>
      <w:r w:rsidRPr="002427F5">
        <w:rPr>
          <w:rFonts w:eastAsia="仿宋_GB2312"/>
          <w:color w:val="000000"/>
          <w:kern w:val="0"/>
          <w:sz w:val="32"/>
          <w:szCs w:val="32"/>
        </w:rPr>
        <w:t>1</w:t>
      </w:r>
      <w:r w:rsidRPr="002427F5">
        <w:rPr>
          <w:rFonts w:eastAsia="仿宋_GB2312"/>
          <w:color w:val="000000"/>
          <w:kern w:val="0"/>
          <w:sz w:val="32"/>
          <w:szCs w:val="32"/>
        </w:rPr>
        <w:t>万元（含</w:t>
      </w:r>
      <w:r w:rsidRPr="002427F5">
        <w:rPr>
          <w:rFonts w:eastAsia="仿宋_GB2312"/>
          <w:color w:val="000000"/>
          <w:kern w:val="0"/>
          <w:sz w:val="32"/>
          <w:szCs w:val="32"/>
        </w:rPr>
        <w:t>1</w:t>
      </w:r>
      <w:r w:rsidRPr="002427F5">
        <w:rPr>
          <w:rFonts w:eastAsia="仿宋_GB2312"/>
          <w:color w:val="000000"/>
          <w:kern w:val="0"/>
          <w:sz w:val="32"/>
          <w:szCs w:val="32"/>
        </w:rPr>
        <w:t>万元）以下报销</w:t>
      </w:r>
      <w:r w:rsidRPr="002427F5">
        <w:rPr>
          <w:rFonts w:eastAsia="仿宋_GB2312"/>
          <w:color w:val="000000"/>
          <w:kern w:val="0"/>
          <w:sz w:val="32"/>
          <w:szCs w:val="32"/>
        </w:rPr>
        <w:t>92%</w:t>
      </w:r>
      <w:r w:rsidRPr="002427F5">
        <w:rPr>
          <w:rFonts w:eastAsia="仿宋_GB2312"/>
          <w:color w:val="000000"/>
          <w:kern w:val="0"/>
          <w:sz w:val="32"/>
          <w:szCs w:val="32"/>
        </w:rPr>
        <w:t>、</w:t>
      </w:r>
      <w:r w:rsidRPr="002427F5">
        <w:rPr>
          <w:rFonts w:eastAsia="仿宋_GB2312"/>
          <w:color w:val="000000"/>
          <w:kern w:val="0"/>
          <w:sz w:val="32"/>
          <w:szCs w:val="32"/>
        </w:rPr>
        <w:t>1</w:t>
      </w:r>
      <w:r w:rsidRPr="002427F5">
        <w:rPr>
          <w:rFonts w:eastAsia="仿宋_GB2312"/>
          <w:color w:val="000000"/>
          <w:kern w:val="0"/>
          <w:sz w:val="32"/>
          <w:szCs w:val="32"/>
        </w:rPr>
        <w:t>万元至</w:t>
      </w:r>
      <w:r w:rsidRPr="002427F5">
        <w:rPr>
          <w:rFonts w:eastAsia="仿宋_GB2312"/>
          <w:color w:val="000000"/>
          <w:kern w:val="0"/>
          <w:sz w:val="32"/>
          <w:szCs w:val="32"/>
        </w:rPr>
        <w:t>3</w:t>
      </w:r>
      <w:r w:rsidRPr="002427F5">
        <w:rPr>
          <w:rFonts w:eastAsia="仿宋_GB2312"/>
          <w:color w:val="000000"/>
          <w:kern w:val="0"/>
          <w:sz w:val="32"/>
          <w:szCs w:val="32"/>
        </w:rPr>
        <w:t>万元（含</w:t>
      </w:r>
      <w:r w:rsidRPr="002427F5">
        <w:rPr>
          <w:rFonts w:eastAsia="仿宋_GB2312"/>
          <w:color w:val="000000"/>
          <w:kern w:val="0"/>
          <w:sz w:val="32"/>
          <w:szCs w:val="32"/>
        </w:rPr>
        <w:t>3</w:t>
      </w:r>
      <w:r w:rsidRPr="002427F5">
        <w:rPr>
          <w:rFonts w:eastAsia="仿宋_GB2312"/>
          <w:color w:val="000000"/>
          <w:kern w:val="0"/>
          <w:sz w:val="32"/>
          <w:szCs w:val="32"/>
        </w:rPr>
        <w:t>万元）报销</w:t>
      </w:r>
      <w:r w:rsidRPr="002427F5">
        <w:rPr>
          <w:rFonts w:eastAsia="仿宋_GB2312"/>
          <w:color w:val="000000"/>
          <w:kern w:val="0"/>
          <w:sz w:val="32"/>
          <w:szCs w:val="32"/>
        </w:rPr>
        <w:t>87%</w:t>
      </w:r>
      <w:r w:rsidRPr="002427F5">
        <w:rPr>
          <w:rFonts w:eastAsia="仿宋_GB2312"/>
          <w:color w:val="000000"/>
          <w:kern w:val="0"/>
          <w:sz w:val="32"/>
          <w:szCs w:val="32"/>
        </w:rPr>
        <w:t>、</w:t>
      </w:r>
      <w:r w:rsidRPr="002427F5">
        <w:rPr>
          <w:rFonts w:eastAsia="仿宋_GB2312"/>
          <w:color w:val="000000"/>
          <w:kern w:val="0"/>
          <w:sz w:val="32"/>
          <w:szCs w:val="32"/>
        </w:rPr>
        <w:t>3</w:t>
      </w:r>
      <w:r w:rsidRPr="002427F5">
        <w:rPr>
          <w:rFonts w:eastAsia="仿宋_GB2312"/>
          <w:color w:val="000000"/>
          <w:kern w:val="0"/>
          <w:sz w:val="32"/>
          <w:szCs w:val="32"/>
        </w:rPr>
        <w:t>万元以上报销</w:t>
      </w:r>
      <w:r w:rsidRPr="002427F5">
        <w:rPr>
          <w:rFonts w:eastAsia="仿宋_GB2312"/>
          <w:color w:val="000000"/>
          <w:kern w:val="0"/>
          <w:sz w:val="32"/>
          <w:szCs w:val="32"/>
        </w:rPr>
        <w:t>82%</w:t>
      </w:r>
      <w:r w:rsidRPr="002427F5">
        <w:rPr>
          <w:rFonts w:eastAsia="仿宋_GB2312"/>
          <w:color w:val="000000"/>
          <w:kern w:val="0"/>
          <w:sz w:val="32"/>
          <w:szCs w:val="32"/>
        </w:rPr>
        <w:t>。</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（三）在职人员住院医疗费大额医疗救助费报销比例为：</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单次医疗费</w:t>
      </w:r>
      <w:r w:rsidRPr="002427F5">
        <w:rPr>
          <w:rFonts w:eastAsia="仿宋_GB2312"/>
          <w:color w:val="000000"/>
          <w:kern w:val="0"/>
          <w:sz w:val="32"/>
          <w:szCs w:val="32"/>
        </w:rPr>
        <w:t>1</w:t>
      </w:r>
      <w:r w:rsidRPr="002427F5">
        <w:rPr>
          <w:rFonts w:eastAsia="仿宋_GB2312"/>
          <w:color w:val="000000"/>
          <w:kern w:val="0"/>
          <w:sz w:val="32"/>
          <w:szCs w:val="32"/>
        </w:rPr>
        <w:t>万元（含</w:t>
      </w:r>
      <w:r w:rsidRPr="002427F5">
        <w:rPr>
          <w:rFonts w:eastAsia="仿宋_GB2312"/>
          <w:color w:val="000000"/>
          <w:kern w:val="0"/>
          <w:sz w:val="32"/>
          <w:szCs w:val="32"/>
        </w:rPr>
        <w:t>1</w:t>
      </w:r>
      <w:r w:rsidRPr="002427F5">
        <w:rPr>
          <w:rFonts w:eastAsia="仿宋_GB2312"/>
          <w:color w:val="000000"/>
          <w:kern w:val="0"/>
          <w:sz w:val="32"/>
          <w:szCs w:val="32"/>
        </w:rPr>
        <w:t>万元）以下报销</w:t>
      </w:r>
      <w:r w:rsidRPr="002427F5">
        <w:rPr>
          <w:rFonts w:eastAsia="仿宋_GB2312"/>
          <w:color w:val="000000"/>
          <w:kern w:val="0"/>
          <w:sz w:val="32"/>
          <w:szCs w:val="32"/>
        </w:rPr>
        <w:t>92%</w:t>
      </w:r>
      <w:r w:rsidRPr="002427F5">
        <w:rPr>
          <w:rFonts w:eastAsia="仿宋_GB2312"/>
          <w:color w:val="000000"/>
          <w:kern w:val="0"/>
          <w:sz w:val="32"/>
          <w:szCs w:val="32"/>
        </w:rPr>
        <w:t>、</w:t>
      </w:r>
      <w:r w:rsidRPr="002427F5">
        <w:rPr>
          <w:rFonts w:eastAsia="仿宋_GB2312"/>
          <w:color w:val="000000"/>
          <w:kern w:val="0"/>
          <w:sz w:val="32"/>
          <w:szCs w:val="32"/>
        </w:rPr>
        <w:t>1</w:t>
      </w:r>
      <w:r w:rsidRPr="002427F5">
        <w:rPr>
          <w:rFonts w:eastAsia="仿宋_GB2312"/>
          <w:color w:val="000000"/>
          <w:kern w:val="0"/>
          <w:sz w:val="32"/>
          <w:szCs w:val="32"/>
        </w:rPr>
        <w:t>万元至</w:t>
      </w:r>
      <w:r w:rsidRPr="002427F5">
        <w:rPr>
          <w:rFonts w:eastAsia="仿宋_GB2312"/>
          <w:color w:val="000000"/>
          <w:kern w:val="0"/>
          <w:sz w:val="32"/>
          <w:szCs w:val="32"/>
        </w:rPr>
        <w:t>3</w:t>
      </w:r>
      <w:r w:rsidRPr="002427F5">
        <w:rPr>
          <w:rFonts w:eastAsia="仿宋_GB2312"/>
          <w:color w:val="000000"/>
          <w:kern w:val="0"/>
          <w:sz w:val="32"/>
          <w:szCs w:val="32"/>
        </w:rPr>
        <w:t>万元（含</w:t>
      </w:r>
      <w:r w:rsidRPr="002427F5">
        <w:rPr>
          <w:rFonts w:eastAsia="仿宋_GB2312"/>
          <w:color w:val="000000"/>
          <w:kern w:val="0"/>
          <w:sz w:val="32"/>
          <w:szCs w:val="32"/>
        </w:rPr>
        <w:t>3</w:t>
      </w:r>
      <w:r w:rsidRPr="002427F5">
        <w:rPr>
          <w:rFonts w:eastAsia="仿宋_GB2312"/>
          <w:color w:val="000000"/>
          <w:kern w:val="0"/>
          <w:sz w:val="32"/>
          <w:szCs w:val="32"/>
        </w:rPr>
        <w:t>万元）报销</w:t>
      </w:r>
      <w:r w:rsidRPr="002427F5">
        <w:rPr>
          <w:rFonts w:eastAsia="仿宋_GB2312"/>
          <w:color w:val="000000"/>
          <w:kern w:val="0"/>
          <w:sz w:val="32"/>
          <w:szCs w:val="32"/>
        </w:rPr>
        <w:t>87%</w:t>
      </w:r>
      <w:r w:rsidRPr="002427F5">
        <w:rPr>
          <w:rFonts w:eastAsia="仿宋_GB2312"/>
          <w:color w:val="000000"/>
          <w:kern w:val="0"/>
          <w:sz w:val="32"/>
          <w:szCs w:val="32"/>
        </w:rPr>
        <w:t>、</w:t>
      </w:r>
      <w:r w:rsidRPr="002427F5">
        <w:rPr>
          <w:rFonts w:eastAsia="仿宋_GB2312"/>
          <w:color w:val="000000"/>
          <w:kern w:val="0"/>
          <w:sz w:val="32"/>
          <w:szCs w:val="32"/>
        </w:rPr>
        <w:t>3</w:t>
      </w:r>
      <w:r w:rsidRPr="002427F5">
        <w:rPr>
          <w:rFonts w:eastAsia="仿宋_GB2312"/>
          <w:color w:val="000000"/>
          <w:kern w:val="0"/>
          <w:sz w:val="32"/>
          <w:szCs w:val="32"/>
        </w:rPr>
        <w:t>万元以上报销</w:t>
      </w:r>
      <w:r w:rsidRPr="002427F5">
        <w:rPr>
          <w:rFonts w:eastAsia="仿宋_GB2312"/>
          <w:color w:val="000000"/>
          <w:kern w:val="0"/>
          <w:sz w:val="32"/>
          <w:szCs w:val="32"/>
        </w:rPr>
        <w:t>82%</w:t>
      </w:r>
      <w:r w:rsidRPr="002427F5">
        <w:rPr>
          <w:rFonts w:eastAsia="仿宋_GB2312"/>
          <w:color w:val="000000"/>
          <w:kern w:val="0"/>
          <w:sz w:val="32"/>
          <w:szCs w:val="32"/>
        </w:rPr>
        <w:t>。</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（四）退休、退职人员住院医疗费大额医疗救助费报销比例为：</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单次医疗费</w:t>
      </w:r>
      <w:r w:rsidRPr="002427F5">
        <w:rPr>
          <w:rFonts w:eastAsia="仿宋_GB2312"/>
          <w:color w:val="000000"/>
          <w:kern w:val="0"/>
          <w:sz w:val="32"/>
          <w:szCs w:val="32"/>
        </w:rPr>
        <w:t>1</w:t>
      </w:r>
      <w:r w:rsidRPr="002427F5">
        <w:rPr>
          <w:rFonts w:eastAsia="仿宋_GB2312"/>
          <w:color w:val="000000"/>
          <w:kern w:val="0"/>
          <w:sz w:val="32"/>
          <w:szCs w:val="32"/>
        </w:rPr>
        <w:t>万元（含</w:t>
      </w:r>
      <w:r w:rsidRPr="002427F5">
        <w:rPr>
          <w:rFonts w:eastAsia="仿宋_GB2312"/>
          <w:color w:val="000000"/>
          <w:kern w:val="0"/>
          <w:sz w:val="32"/>
          <w:szCs w:val="32"/>
        </w:rPr>
        <w:t>1</w:t>
      </w:r>
      <w:r w:rsidRPr="002427F5">
        <w:rPr>
          <w:rFonts w:eastAsia="仿宋_GB2312"/>
          <w:color w:val="000000"/>
          <w:kern w:val="0"/>
          <w:sz w:val="32"/>
          <w:szCs w:val="32"/>
        </w:rPr>
        <w:t>万元）以下报销</w:t>
      </w:r>
      <w:r w:rsidRPr="002427F5">
        <w:rPr>
          <w:rFonts w:eastAsia="仿宋_GB2312"/>
          <w:color w:val="000000"/>
          <w:kern w:val="0"/>
          <w:sz w:val="32"/>
          <w:szCs w:val="32"/>
        </w:rPr>
        <w:t>95%</w:t>
      </w:r>
      <w:r w:rsidRPr="002427F5">
        <w:rPr>
          <w:rFonts w:eastAsia="仿宋_GB2312"/>
          <w:color w:val="000000"/>
          <w:kern w:val="0"/>
          <w:sz w:val="32"/>
          <w:szCs w:val="32"/>
        </w:rPr>
        <w:t>、</w:t>
      </w:r>
      <w:r w:rsidRPr="002427F5">
        <w:rPr>
          <w:rFonts w:eastAsia="仿宋_GB2312"/>
          <w:color w:val="000000"/>
          <w:kern w:val="0"/>
          <w:sz w:val="32"/>
          <w:szCs w:val="32"/>
        </w:rPr>
        <w:t>1</w:t>
      </w:r>
      <w:r w:rsidRPr="002427F5">
        <w:rPr>
          <w:rFonts w:eastAsia="仿宋_GB2312"/>
          <w:color w:val="000000"/>
          <w:kern w:val="0"/>
          <w:sz w:val="32"/>
          <w:szCs w:val="32"/>
        </w:rPr>
        <w:t>万元至</w:t>
      </w:r>
      <w:r w:rsidRPr="002427F5">
        <w:rPr>
          <w:rFonts w:eastAsia="仿宋_GB2312"/>
          <w:color w:val="000000"/>
          <w:kern w:val="0"/>
          <w:sz w:val="32"/>
          <w:szCs w:val="32"/>
        </w:rPr>
        <w:t>3</w:t>
      </w:r>
      <w:r w:rsidRPr="002427F5">
        <w:rPr>
          <w:rFonts w:eastAsia="仿宋_GB2312"/>
          <w:color w:val="000000"/>
          <w:kern w:val="0"/>
          <w:sz w:val="32"/>
          <w:szCs w:val="32"/>
        </w:rPr>
        <w:t>万元（含</w:t>
      </w:r>
      <w:r w:rsidRPr="002427F5">
        <w:rPr>
          <w:rFonts w:eastAsia="仿宋_GB2312"/>
          <w:color w:val="000000"/>
          <w:kern w:val="0"/>
          <w:sz w:val="32"/>
          <w:szCs w:val="32"/>
        </w:rPr>
        <w:t>3</w:t>
      </w:r>
      <w:r w:rsidRPr="002427F5">
        <w:rPr>
          <w:rFonts w:eastAsia="仿宋_GB2312"/>
          <w:color w:val="000000"/>
          <w:kern w:val="0"/>
          <w:sz w:val="32"/>
          <w:szCs w:val="32"/>
        </w:rPr>
        <w:t>万元）报销</w:t>
      </w:r>
      <w:r w:rsidRPr="002427F5">
        <w:rPr>
          <w:rFonts w:eastAsia="仿宋_GB2312"/>
          <w:color w:val="000000"/>
          <w:kern w:val="0"/>
          <w:sz w:val="32"/>
          <w:szCs w:val="32"/>
        </w:rPr>
        <w:t>90%</w:t>
      </w:r>
      <w:r w:rsidRPr="002427F5">
        <w:rPr>
          <w:rFonts w:eastAsia="仿宋_GB2312"/>
          <w:color w:val="000000"/>
          <w:kern w:val="0"/>
          <w:sz w:val="32"/>
          <w:szCs w:val="32"/>
        </w:rPr>
        <w:t>、</w:t>
      </w:r>
      <w:r w:rsidRPr="002427F5">
        <w:rPr>
          <w:rFonts w:eastAsia="仿宋_GB2312"/>
          <w:color w:val="000000"/>
          <w:kern w:val="0"/>
          <w:sz w:val="32"/>
          <w:szCs w:val="32"/>
        </w:rPr>
        <w:t>3</w:t>
      </w:r>
      <w:r w:rsidRPr="002427F5">
        <w:rPr>
          <w:rFonts w:eastAsia="仿宋_GB2312"/>
          <w:color w:val="000000"/>
          <w:kern w:val="0"/>
          <w:sz w:val="32"/>
          <w:szCs w:val="32"/>
        </w:rPr>
        <w:t>万元以上报销</w:t>
      </w:r>
      <w:r w:rsidRPr="002427F5">
        <w:rPr>
          <w:rFonts w:eastAsia="仿宋_GB2312"/>
          <w:color w:val="000000"/>
          <w:kern w:val="0"/>
          <w:sz w:val="32"/>
          <w:szCs w:val="32"/>
        </w:rPr>
        <w:t>85%</w:t>
      </w:r>
      <w:r w:rsidRPr="002427F5">
        <w:rPr>
          <w:rFonts w:eastAsia="仿宋_GB2312"/>
          <w:color w:val="000000"/>
          <w:kern w:val="0"/>
          <w:sz w:val="32"/>
          <w:szCs w:val="32"/>
        </w:rPr>
        <w:t>。</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第三十一条</w:t>
      </w:r>
      <w:r w:rsidRPr="002427F5">
        <w:rPr>
          <w:rFonts w:eastAsia="仿宋_GB2312"/>
          <w:color w:val="000000"/>
          <w:kern w:val="0"/>
          <w:sz w:val="32"/>
          <w:szCs w:val="32"/>
        </w:rPr>
        <w:t xml:space="preserve"> </w:t>
      </w:r>
      <w:r w:rsidRPr="002427F5">
        <w:rPr>
          <w:rFonts w:eastAsia="仿宋_GB2312"/>
          <w:color w:val="000000"/>
          <w:kern w:val="0"/>
          <w:sz w:val="32"/>
          <w:szCs w:val="32"/>
        </w:rPr>
        <w:t>参保人员按照规定办理转诊转院手续，执行就医地支付范围及有关规定（基本医疗保险药品目录、诊疗项目和医疗服务设施标准），起付标准、支付比例和最高支付限额执行我市政策。</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发生符合规定范围内住院医疗费按照以下标准结算：</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（一）跨市异地就医在省内定点医疗机构发生符合规定范围内住院医疗费用，统筹基金及大额医疗救助费报销比例比照</w:t>
      </w:r>
      <w:r w:rsidRPr="002427F5">
        <w:rPr>
          <w:rFonts w:eastAsia="仿宋_GB2312"/>
          <w:color w:val="000000"/>
          <w:kern w:val="0"/>
          <w:sz w:val="32"/>
          <w:szCs w:val="32"/>
        </w:rPr>
        <w:lastRenderedPageBreak/>
        <w:t>我市三级定点医疗机构报销比例再降低</w:t>
      </w:r>
      <w:r w:rsidRPr="002427F5">
        <w:rPr>
          <w:rFonts w:eastAsia="仿宋_GB2312"/>
          <w:color w:val="000000"/>
          <w:kern w:val="0"/>
          <w:sz w:val="32"/>
          <w:szCs w:val="32"/>
        </w:rPr>
        <w:t>10%</w:t>
      </w:r>
      <w:r w:rsidRPr="002427F5">
        <w:rPr>
          <w:rFonts w:eastAsia="仿宋_GB2312"/>
          <w:color w:val="000000"/>
          <w:kern w:val="0"/>
          <w:sz w:val="32"/>
          <w:szCs w:val="32"/>
        </w:rPr>
        <w:t>。</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（二）跨省异地就医在省外定点医疗机构发生符合规定范围内住院医疗费用，统筹基金及大额医疗救助费报销比例比照我市三级定点医疗机构报销比例再降低</w:t>
      </w:r>
      <w:r w:rsidRPr="002427F5">
        <w:rPr>
          <w:rFonts w:eastAsia="仿宋_GB2312"/>
          <w:color w:val="000000"/>
          <w:kern w:val="0"/>
          <w:sz w:val="32"/>
          <w:szCs w:val="32"/>
        </w:rPr>
        <w:t>15%</w:t>
      </w:r>
      <w:r w:rsidRPr="002427F5">
        <w:rPr>
          <w:rFonts w:eastAsia="仿宋_GB2312"/>
          <w:color w:val="000000"/>
          <w:kern w:val="0"/>
          <w:sz w:val="32"/>
          <w:szCs w:val="32"/>
        </w:rPr>
        <w:t>。</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异地就医人员住院时，必须持社会保障卡结算，如特殊原因回本市手工结算，执行参保地</w:t>
      </w:r>
      <w:r w:rsidRPr="002427F5">
        <w:rPr>
          <w:rFonts w:eastAsia="仿宋_GB2312"/>
          <w:color w:val="000000"/>
          <w:kern w:val="0"/>
          <w:sz w:val="32"/>
          <w:szCs w:val="32"/>
        </w:rPr>
        <w:t>“</w:t>
      </w:r>
      <w:r w:rsidRPr="002427F5">
        <w:rPr>
          <w:rFonts w:eastAsia="仿宋_GB2312"/>
          <w:color w:val="000000"/>
          <w:kern w:val="0"/>
          <w:sz w:val="32"/>
          <w:szCs w:val="32"/>
        </w:rPr>
        <w:t>三项目录</w:t>
      </w:r>
      <w:r w:rsidRPr="002427F5">
        <w:rPr>
          <w:rFonts w:eastAsia="仿宋_GB2312"/>
          <w:color w:val="000000"/>
          <w:kern w:val="0"/>
          <w:sz w:val="32"/>
          <w:szCs w:val="32"/>
        </w:rPr>
        <w:t>”</w:t>
      </w:r>
      <w:r w:rsidRPr="002427F5">
        <w:rPr>
          <w:rFonts w:eastAsia="仿宋_GB2312"/>
          <w:color w:val="000000"/>
          <w:kern w:val="0"/>
          <w:sz w:val="32"/>
          <w:szCs w:val="32"/>
        </w:rPr>
        <w:t>支付范围及有关规定。</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第三十二条</w:t>
      </w:r>
      <w:r w:rsidRPr="002427F5">
        <w:rPr>
          <w:rFonts w:eastAsia="仿宋_GB2312"/>
          <w:color w:val="000000"/>
          <w:kern w:val="0"/>
          <w:sz w:val="32"/>
          <w:szCs w:val="32"/>
        </w:rPr>
        <w:t xml:space="preserve"> </w:t>
      </w:r>
      <w:r w:rsidRPr="002427F5">
        <w:rPr>
          <w:rFonts w:eastAsia="仿宋_GB2312"/>
          <w:color w:val="000000"/>
          <w:kern w:val="0"/>
          <w:sz w:val="32"/>
          <w:szCs w:val="32"/>
        </w:rPr>
        <w:t>办理异地安置手续的异地安置退休人员、异地长期居住人员、常驻异地工作人员，自医疗保障服务中心登记备案之日起，</w:t>
      </w:r>
      <w:r w:rsidRPr="002427F5">
        <w:rPr>
          <w:rFonts w:eastAsia="仿宋_GB2312"/>
          <w:color w:val="000000"/>
          <w:kern w:val="0"/>
          <w:sz w:val="32"/>
          <w:szCs w:val="32"/>
        </w:rPr>
        <w:t>60</w:t>
      </w:r>
      <w:r w:rsidRPr="002427F5">
        <w:rPr>
          <w:rFonts w:eastAsia="仿宋_GB2312"/>
          <w:color w:val="000000"/>
          <w:kern w:val="0"/>
          <w:sz w:val="32"/>
          <w:szCs w:val="32"/>
        </w:rPr>
        <w:t>日内在备案统筹地区的定点医疗机构发生符合规定范围内住院医疗费，按照办理转诊转院手续规定报销；</w:t>
      </w:r>
      <w:r w:rsidRPr="002427F5">
        <w:rPr>
          <w:rFonts w:eastAsia="仿宋_GB2312"/>
          <w:color w:val="000000"/>
          <w:kern w:val="0"/>
          <w:sz w:val="32"/>
          <w:szCs w:val="32"/>
        </w:rPr>
        <w:t>60</w:t>
      </w:r>
      <w:r w:rsidRPr="002427F5">
        <w:rPr>
          <w:rFonts w:eastAsia="仿宋_GB2312"/>
          <w:color w:val="000000"/>
          <w:kern w:val="0"/>
          <w:sz w:val="32"/>
          <w:szCs w:val="32"/>
        </w:rPr>
        <w:t>日后在备案统筹地区定点医疗机构治疗发生符合规定范围内住院医疗费，执行就医地支付范围及有关规定（基本医疗保险药品目录、诊疗项目和医疗服务设施标准），起付标准、支付比例和最高支付限额执行我市三级定点医疗机构住院结算政策。异地就医人员住院时，必须持社会保障卡结算，如特殊原因回本市手工结算，执行参保地</w:t>
      </w:r>
      <w:r w:rsidRPr="002427F5">
        <w:rPr>
          <w:rFonts w:eastAsia="仿宋_GB2312"/>
          <w:color w:val="000000"/>
          <w:kern w:val="0"/>
          <w:sz w:val="32"/>
          <w:szCs w:val="32"/>
        </w:rPr>
        <w:t>“</w:t>
      </w:r>
      <w:r w:rsidRPr="002427F5">
        <w:rPr>
          <w:rFonts w:eastAsia="仿宋_GB2312"/>
          <w:color w:val="000000"/>
          <w:kern w:val="0"/>
          <w:sz w:val="32"/>
          <w:szCs w:val="32"/>
        </w:rPr>
        <w:t>三项目录</w:t>
      </w:r>
      <w:r w:rsidRPr="002427F5">
        <w:rPr>
          <w:rFonts w:eastAsia="仿宋_GB2312"/>
          <w:color w:val="000000"/>
          <w:kern w:val="0"/>
          <w:sz w:val="32"/>
          <w:szCs w:val="32"/>
        </w:rPr>
        <w:t>”</w:t>
      </w:r>
      <w:r w:rsidRPr="002427F5">
        <w:rPr>
          <w:rFonts w:eastAsia="仿宋_GB2312"/>
          <w:color w:val="000000"/>
          <w:kern w:val="0"/>
          <w:sz w:val="32"/>
          <w:szCs w:val="32"/>
        </w:rPr>
        <w:t>支付范围及有关规定。</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第三十三条</w:t>
      </w:r>
      <w:r w:rsidRPr="002427F5">
        <w:rPr>
          <w:rFonts w:eastAsia="仿宋_GB2312"/>
          <w:color w:val="000000"/>
          <w:kern w:val="0"/>
          <w:sz w:val="32"/>
          <w:szCs w:val="32"/>
        </w:rPr>
        <w:t xml:space="preserve"> </w:t>
      </w:r>
      <w:r w:rsidRPr="002427F5">
        <w:rPr>
          <w:rFonts w:eastAsia="仿宋_GB2312"/>
          <w:color w:val="000000"/>
          <w:kern w:val="0"/>
          <w:sz w:val="32"/>
          <w:szCs w:val="32"/>
        </w:rPr>
        <w:t>办理异地安置的参保人员，在备案统筹地区的定点医疗机构办理转诊转院手续或因急诊抢救在其他定点医疗机构住院的，按照我市转诊转院政策执行。</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第三十四条</w:t>
      </w:r>
      <w:r w:rsidRPr="002427F5">
        <w:rPr>
          <w:rFonts w:eastAsia="仿宋_GB2312"/>
          <w:color w:val="000000"/>
          <w:kern w:val="0"/>
          <w:sz w:val="32"/>
          <w:szCs w:val="32"/>
        </w:rPr>
        <w:t xml:space="preserve"> </w:t>
      </w:r>
      <w:r w:rsidRPr="002427F5">
        <w:rPr>
          <w:rFonts w:eastAsia="仿宋_GB2312"/>
          <w:color w:val="000000"/>
          <w:kern w:val="0"/>
          <w:sz w:val="32"/>
          <w:szCs w:val="32"/>
        </w:rPr>
        <w:t>参保人员门诊慢性病鉴定通过的，可按照规定享受慢性病待遇。</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第三十五条</w:t>
      </w:r>
      <w:r w:rsidRPr="002427F5">
        <w:rPr>
          <w:rFonts w:eastAsia="仿宋_GB2312"/>
          <w:color w:val="000000"/>
          <w:kern w:val="0"/>
          <w:sz w:val="32"/>
          <w:szCs w:val="32"/>
        </w:rPr>
        <w:t xml:space="preserve"> </w:t>
      </w:r>
      <w:r w:rsidRPr="002427F5">
        <w:rPr>
          <w:rFonts w:eastAsia="仿宋_GB2312"/>
          <w:color w:val="000000"/>
          <w:kern w:val="0"/>
          <w:sz w:val="32"/>
          <w:szCs w:val="32"/>
        </w:rPr>
        <w:t>下列医疗费用不纳入城镇职工基本医疗保险</w:t>
      </w:r>
      <w:r w:rsidRPr="002427F5">
        <w:rPr>
          <w:rFonts w:eastAsia="仿宋_GB2312"/>
          <w:color w:val="000000"/>
          <w:kern w:val="0"/>
          <w:sz w:val="32"/>
          <w:szCs w:val="32"/>
        </w:rPr>
        <w:lastRenderedPageBreak/>
        <w:t>基金支付范围：</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（一）应从工伤保险基金支付的。</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（二）应当由第三人负担的。</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（三）应当由公共卫生负担的。</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（四）违法犯罪、酗酒、自残、自杀、交通事故、医疗事故等发生医疗费用的。</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（五）在境外就医的。</w:t>
      </w:r>
    </w:p>
    <w:p w:rsidR="007A1431" w:rsidRPr="002427F5" w:rsidRDefault="007A1431" w:rsidP="007A1431">
      <w:pPr>
        <w:spacing w:line="560" w:lineRule="exact"/>
        <w:jc w:val="center"/>
        <w:rPr>
          <w:rFonts w:ascii="黑体" w:eastAsia="黑体" w:hAnsi="黑体"/>
          <w:bCs/>
          <w:sz w:val="32"/>
          <w:szCs w:val="32"/>
        </w:rPr>
      </w:pPr>
      <w:r w:rsidRPr="002427F5">
        <w:rPr>
          <w:rFonts w:ascii="黑体" w:eastAsia="黑体" w:hAnsi="黑体"/>
          <w:bCs/>
          <w:sz w:val="32"/>
          <w:szCs w:val="32"/>
        </w:rPr>
        <w:t>第六章</w:t>
      </w:r>
      <w:r>
        <w:rPr>
          <w:rFonts w:ascii="黑体" w:eastAsia="黑体" w:hAnsi="黑体" w:hint="eastAsia"/>
          <w:bCs/>
          <w:sz w:val="32"/>
          <w:szCs w:val="32"/>
        </w:rPr>
        <w:t xml:space="preserve">  </w:t>
      </w:r>
      <w:r w:rsidRPr="002427F5">
        <w:rPr>
          <w:rFonts w:ascii="黑体" w:eastAsia="黑体" w:hAnsi="黑体"/>
          <w:bCs/>
          <w:sz w:val="32"/>
          <w:szCs w:val="32"/>
        </w:rPr>
        <w:t>其他医疗保险待遇</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第三十六条</w:t>
      </w:r>
      <w:r w:rsidRPr="002427F5">
        <w:rPr>
          <w:rFonts w:eastAsia="仿宋_GB2312"/>
          <w:color w:val="000000"/>
          <w:kern w:val="0"/>
          <w:sz w:val="32"/>
          <w:szCs w:val="32"/>
        </w:rPr>
        <w:t xml:space="preserve"> </w:t>
      </w:r>
      <w:r w:rsidRPr="002427F5">
        <w:rPr>
          <w:rFonts w:eastAsia="仿宋_GB2312"/>
          <w:color w:val="000000"/>
          <w:kern w:val="0"/>
          <w:sz w:val="32"/>
          <w:szCs w:val="32"/>
        </w:rPr>
        <w:t>失业人员在领取失业保险金期间，参加城镇职工基本医疗保险和大额医疗救助，享受城镇职工基本医疗保险和大额医疗救助待遇。失业人员应当缴纳的城镇职工基本医疗保险费和大额医疗救助费从失业保险基金中支付，个人不缴费。</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第三十七条</w:t>
      </w:r>
      <w:r w:rsidRPr="002427F5">
        <w:rPr>
          <w:rFonts w:eastAsia="仿宋_GB2312"/>
          <w:color w:val="000000"/>
          <w:kern w:val="0"/>
          <w:sz w:val="32"/>
          <w:szCs w:val="32"/>
        </w:rPr>
        <w:t xml:space="preserve"> </w:t>
      </w:r>
      <w:r w:rsidRPr="002427F5">
        <w:rPr>
          <w:rFonts w:eastAsia="仿宋_GB2312"/>
          <w:color w:val="000000"/>
          <w:kern w:val="0"/>
          <w:sz w:val="32"/>
          <w:szCs w:val="32"/>
        </w:rPr>
        <w:t>自主择业军队转业干部、优抚对象、无军籍的退（离）休退职等人员，由其主管部门按照相关规定参保缴费，享受相应城镇职工基本医疗保险待遇。</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第三十八条</w:t>
      </w:r>
      <w:r w:rsidRPr="002427F5">
        <w:rPr>
          <w:rFonts w:eastAsia="仿宋_GB2312"/>
          <w:color w:val="000000"/>
          <w:kern w:val="0"/>
          <w:sz w:val="32"/>
          <w:szCs w:val="32"/>
        </w:rPr>
        <w:t xml:space="preserve"> </w:t>
      </w:r>
      <w:r w:rsidRPr="00D946A6">
        <w:rPr>
          <w:rFonts w:eastAsia="仿宋_GB2312"/>
          <w:color w:val="000000"/>
          <w:spacing w:val="-2"/>
          <w:kern w:val="0"/>
          <w:sz w:val="32"/>
          <w:szCs w:val="32"/>
        </w:rPr>
        <w:t>参保人员在定点基层医疗卫生机构门诊发生的一般诊疗费（</w:t>
      </w:r>
      <w:r w:rsidRPr="00D946A6">
        <w:rPr>
          <w:rFonts w:eastAsia="仿宋_GB2312"/>
          <w:color w:val="000000"/>
          <w:spacing w:val="-2"/>
          <w:kern w:val="0"/>
          <w:sz w:val="32"/>
          <w:szCs w:val="32"/>
        </w:rPr>
        <w:t>10</w:t>
      </w:r>
      <w:r w:rsidRPr="00D946A6">
        <w:rPr>
          <w:rFonts w:eastAsia="仿宋_GB2312"/>
          <w:color w:val="000000"/>
          <w:spacing w:val="-2"/>
          <w:kern w:val="0"/>
          <w:sz w:val="32"/>
          <w:szCs w:val="32"/>
        </w:rPr>
        <w:t>元</w:t>
      </w:r>
      <w:r w:rsidRPr="00D946A6">
        <w:rPr>
          <w:rFonts w:eastAsia="仿宋_GB2312"/>
          <w:color w:val="000000"/>
          <w:spacing w:val="-2"/>
          <w:kern w:val="0"/>
          <w:sz w:val="32"/>
          <w:szCs w:val="32"/>
        </w:rPr>
        <w:t>/</w:t>
      </w:r>
      <w:r w:rsidRPr="00D946A6">
        <w:rPr>
          <w:rFonts w:eastAsia="仿宋_GB2312"/>
          <w:color w:val="000000"/>
          <w:spacing w:val="-2"/>
          <w:kern w:val="0"/>
          <w:sz w:val="32"/>
          <w:szCs w:val="32"/>
        </w:rPr>
        <w:t>人</w:t>
      </w:r>
      <w:r w:rsidRPr="00D946A6">
        <w:rPr>
          <w:rFonts w:eastAsia="仿宋_GB2312"/>
          <w:color w:val="000000"/>
          <w:spacing w:val="-2"/>
          <w:kern w:val="0"/>
          <w:sz w:val="32"/>
          <w:szCs w:val="32"/>
        </w:rPr>
        <w:t>·</w:t>
      </w:r>
      <w:r w:rsidRPr="00D946A6">
        <w:rPr>
          <w:rFonts w:eastAsia="仿宋_GB2312"/>
          <w:color w:val="000000"/>
          <w:spacing w:val="-2"/>
          <w:kern w:val="0"/>
          <w:sz w:val="32"/>
          <w:szCs w:val="32"/>
        </w:rPr>
        <w:t>次），由医疗保障服务中心报销</w:t>
      </w:r>
      <w:r w:rsidRPr="00D946A6">
        <w:rPr>
          <w:rFonts w:eastAsia="仿宋_GB2312"/>
          <w:color w:val="000000"/>
          <w:spacing w:val="-2"/>
          <w:kern w:val="0"/>
          <w:sz w:val="32"/>
          <w:szCs w:val="32"/>
        </w:rPr>
        <w:t>8</w:t>
      </w:r>
      <w:r w:rsidRPr="00D946A6">
        <w:rPr>
          <w:rFonts w:eastAsia="仿宋_GB2312"/>
          <w:color w:val="000000"/>
          <w:spacing w:val="-2"/>
          <w:kern w:val="0"/>
          <w:sz w:val="32"/>
          <w:szCs w:val="32"/>
        </w:rPr>
        <w:t>元</w:t>
      </w:r>
      <w:r w:rsidRPr="00D946A6">
        <w:rPr>
          <w:rFonts w:eastAsia="仿宋_GB2312"/>
          <w:color w:val="000000"/>
          <w:spacing w:val="-2"/>
          <w:kern w:val="0"/>
          <w:sz w:val="32"/>
          <w:szCs w:val="32"/>
        </w:rPr>
        <w:t>/</w:t>
      </w:r>
      <w:r w:rsidRPr="00D946A6">
        <w:rPr>
          <w:rFonts w:eastAsia="仿宋_GB2312"/>
          <w:color w:val="000000"/>
          <w:spacing w:val="-2"/>
          <w:kern w:val="0"/>
          <w:sz w:val="32"/>
          <w:szCs w:val="32"/>
        </w:rPr>
        <w:t>人</w:t>
      </w:r>
      <w:r w:rsidRPr="00D946A6">
        <w:rPr>
          <w:rFonts w:eastAsia="仿宋_GB2312"/>
          <w:color w:val="000000"/>
          <w:spacing w:val="-2"/>
          <w:kern w:val="0"/>
          <w:sz w:val="32"/>
          <w:szCs w:val="32"/>
        </w:rPr>
        <w:t>·</w:t>
      </w:r>
      <w:r w:rsidRPr="00D946A6">
        <w:rPr>
          <w:rFonts w:eastAsia="仿宋_GB2312"/>
          <w:color w:val="000000"/>
          <w:spacing w:val="-2"/>
          <w:kern w:val="0"/>
          <w:sz w:val="32"/>
          <w:szCs w:val="32"/>
        </w:rPr>
        <w:t>次。</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第三十九条</w:t>
      </w:r>
      <w:r w:rsidRPr="002427F5">
        <w:rPr>
          <w:rFonts w:eastAsia="仿宋_GB2312"/>
          <w:color w:val="000000"/>
          <w:kern w:val="0"/>
          <w:sz w:val="32"/>
          <w:szCs w:val="32"/>
        </w:rPr>
        <w:t xml:space="preserve"> </w:t>
      </w:r>
      <w:r w:rsidRPr="002427F5">
        <w:rPr>
          <w:rFonts w:eastAsia="仿宋_GB2312"/>
          <w:color w:val="000000"/>
          <w:kern w:val="0"/>
          <w:sz w:val="32"/>
          <w:szCs w:val="32"/>
        </w:rPr>
        <w:t>参保人员在</w:t>
      </w:r>
      <w:r w:rsidRPr="002427F5">
        <w:rPr>
          <w:rFonts w:eastAsia="仿宋_GB2312"/>
          <w:color w:val="000000"/>
          <w:kern w:val="0"/>
          <w:sz w:val="32"/>
          <w:szCs w:val="32"/>
        </w:rPr>
        <w:t>120</w:t>
      </w:r>
      <w:r w:rsidRPr="002427F5">
        <w:rPr>
          <w:rFonts w:eastAsia="仿宋_GB2312"/>
          <w:color w:val="000000"/>
          <w:kern w:val="0"/>
          <w:sz w:val="32"/>
          <w:szCs w:val="32"/>
        </w:rPr>
        <w:t>急（抢）救中发生符合规定范围内医疗费，不设起付线，按照</w:t>
      </w:r>
      <w:r w:rsidRPr="002427F5">
        <w:rPr>
          <w:rFonts w:eastAsia="仿宋_GB2312"/>
          <w:color w:val="000000"/>
          <w:kern w:val="0"/>
          <w:sz w:val="32"/>
          <w:szCs w:val="32"/>
        </w:rPr>
        <w:t>75%</w:t>
      </w:r>
      <w:r w:rsidRPr="002427F5">
        <w:rPr>
          <w:rFonts w:eastAsia="仿宋_GB2312"/>
          <w:color w:val="000000"/>
          <w:kern w:val="0"/>
          <w:sz w:val="32"/>
          <w:szCs w:val="32"/>
        </w:rPr>
        <w:t>比例报销。</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第四十条</w:t>
      </w:r>
      <w:r w:rsidRPr="002427F5">
        <w:rPr>
          <w:rFonts w:eastAsia="仿宋_GB2312"/>
          <w:color w:val="000000"/>
          <w:kern w:val="0"/>
          <w:sz w:val="32"/>
          <w:szCs w:val="32"/>
        </w:rPr>
        <w:t xml:space="preserve"> </w:t>
      </w:r>
      <w:r w:rsidRPr="002427F5">
        <w:rPr>
          <w:rFonts w:eastAsia="仿宋_GB2312"/>
          <w:color w:val="000000"/>
          <w:kern w:val="0"/>
          <w:sz w:val="32"/>
          <w:szCs w:val="32"/>
        </w:rPr>
        <w:t>凡在我市参加城镇职工基本医疗保险的计划生育特别扶助家庭成员发生符合规定范围内住院医疗费，报销比例在原有基础上提高</w:t>
      </w:r>
      <w:r w:rsidRPr="002427F5">
        <w:rPr>
          <w:rFonts w:eastAsia="仿宋_GB2312"/>
          <w:color w:val="000000"/>
          <w:kern w:val="0"/>
          <w:sz w:val="32"/>
          <w:szCs w:val="32"/>
        </w:rPr>
        <w:t>5%</w:t>
      </w:r>
      <w:r w:rsidRPr="002427F5">
        <w:rPr>
          <w:rFonts w:eastAsia="仿宋_GB2312"/>
          <w:color w:val="000000"/>
          <w:kern w:val="0"/>
          <w:sz w:val="32"/>
          <w:szCs w:val="32"/>
        </w:rPr>
        <w:t>，不设起付标准。报销时可持市、县</w:t>
      </w:r>
      <w:r w:rsidRPr="002427F5">
        <w:rPr>
          <w:rFonts w:eastAsia="仿宋_GB2312"/>
          <w:color w:val="000000"/>
          <w:kern w:val="0"/>
          <w:sz w:val="32"/>
          <w:szCs w:val="32"/>
        </w:rPr>
        <w:lastRenderedPageBreak/>
        <w:t>（市）区卫生健康部门《计划生育家庭特别扶助证书》和其他报销手续，到当地医疗保障服务中心办理报销手续。</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第四十一条</w:t>
      </w:r>
      <w:r w:rsidRPr="002427F5">
        <w:rPr>
          <w:rFonts w:eastAsia="仿宋_GB2312"/>
          <w:color w:val="000000"/>
          <w:kern w:val="0"/>
          <w:sz w:val="32"/>
          <w:szCs w:val="32"/>
        </w:rPr>
        <w:t xml:space="preserve"> </w:t>
      </w:r>
      <w:r w:rsidRPr="002427F5">
        <w:rPr>
          <w:rFonts w:eastAsia="仿宋_GB2312"/>
          <w:color w:val="000000"/>
          <w:kern w:val="0"/>
          <w:sz w:val="32"/>
          <w:szCs w:val="32"/>
        </w:rPr>
        <w:t>参保人员经确定为以下门诊大病的，在门诊治疗发生符合规定范围内医疗费用，按照规定享受城镇职工基本医疗保险待遇。</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（一）患有白血病、恶性肿瘤的参保人员在门诊发生符合规定范围内放、化疗费用，每年扣</w:t>
      </w:r>
      <w:r w:rsidRPr="002427F5">
        <w:rPr>
          <w:rFonts w:eastAsia="仿宋_GB2312"/>
          <w:color w:val="000000"/>
          <w:kern w:val="0"/>
          <w:sz w:val="32"/>
          <w:szCs w:val="32"/>
        </w:rPr>
        <w:t>1</w:t>
      </w:r>
      <w:r w:rsidRPr="002427F5">
        <w:rPr>
          <w:rFonts w:eastAsia="仿宋_GB2312"/>
          <w:color w:val="000000"/>
          <w:kern w:val="0"/>
          <w:sz w:val="32"/>
          <w:szCs w:val="32"/>
        </w:rPr>
        <w:t>次起付标准，按照对应住院标准结算。</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（二）患有尿毒症的参保人员在门诊治疗发生符合规定范围内透析费、定期化验、升血针、血液滤过、血液灌流、左卡尼丁用药费用，不设起付标准，统筹基金报销比例为</w:t>
      </w:r>
      <w:r w:rsidRPr="002427F5">
        <w:rPr>
          <w:rFonts w:eastAsia="仿宋_GB2312"/>
          <w:color w:val="000000"/>
          <w:kern w:val="0"/>
          <w:sz w:val="32"/>
          <w:szCs w:val="32"/>
        </w:rPr>
        <w:t>90%</w:t>
      </w:r>
      <w:r w:rsidRPr="002427F5">
        <w:rPr>
          <w:rFonts w:eastAsia="仿宋_GB2312"/>
          <w:color w:val="000000"/>
          <w:kern w:val="0"/>
          <w:sz w:val="32"/>
          <w:szCs w:val="32"/>
        </w:rPr>
        <w:t>。</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（三）参保人员器官移植术后在门诊发生符合规定范围内定期血药浓度化验、抗排斥用药医疗费用，不设起付标准，统筹基金报销比例为</w:t>
      </w:r>
      <w:r w:rsidRPr="002427F5">
        <w:rPr>
          <w:rFonts w:eastAsia="仿宋_GB2312"/>
          <w:color w:val="000000"/>
          <w:kern w:val="0"/>
          <w:sz w:val="32"/>
          <w:szCs w:val="32"/>
        </w:rPr>
        <w:t>85%</w:t>
      </w:r>
      <w:r w:rsidRPr="002427F5">
        <w:rPr>
          <w:rFonts w:eastAsia="仿宋_GB2312"/>
          <w:color w:val="000000"/>
          <w:kern w:val="0"/>
          <w:sz w:val="32"/>
          <w:szCs w:val="32"/>
        </w:rPr>
        <w:t>，年度内最高支付限额</w:t>
      </w:r>
      <w:r w:rsidRPr="002427F5">
        <w:rPr>
          <w:rFonts w:eastAsia="仿宋_GB2312"/>
          <w:color w:val="000000"/>
          <w:kern w:val="0"/>
          <w:sz w:val="32"/>
          <w:szCs w:val="32"/>
        </w:rPr>
        <w:t>8</w:t>
      </w:r>
      <w:r w:rsidRPr="002427F5">
        <w:rPr>
          <w:rFonts w:eastAsia="仿宋_GB2312"/>
          <w:color w:val="000000"/>
          <w:kern w:val="0"/>
          <w:sz w:val="32"/>
          <w:szCs w:val="32"/>
        </w:rPr>
        <w:t>万元。</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（四）患血友病的参保人员在门诊发生符合规定范围内的医疗费起付标准</w:t>
      </w:r>
      <w:r w:rsidRPr="002427F5">
        <w:rPr>
          <w:rFonts w:eastAsia="仿宋_GB2312"/>
          <w:color w:val="000000"/>
          <w:kern w:val="0"/>
          <w:sz w:val="32"/>
          <w:szCs w:val="32"/>
        </w:rPr>
        <w:t>800</w:t>
      </w:r>
      <w:r w:rsidRPr="002427F5">
        <w:rPr>
          <w:rFonts w:eastAsia="仿宋_GB2312"/>
          <w:color w:val="000000"/>
          <w:kern w:val="0"/>
          <w:sz w:val="32"/>
          <w:szCs w:val="32"/>
        </w:rPr>
        <w:t>元，统筹基金报销比例</w:t>
      </w:r>
      <w:r w:rsidRPr="002427F5">
        <w:rPr>
          <w:rFonts w:eastAsia="仿宋_GB2312"/>
          <w:color w:val="000000"/>
          <w:kern w:val="0"/>
          <w:sz w:val="32"/>
          <w:szCs w:val="32"/>
        </w:rPr>
        <w:t>70%</w:t>
      </w:r>
      <w:r w:rsidRPr="002427F5">
        <w:rPr>
          <w:rFonts w:eastAsia="仿宋_GB2312"/>
          <w:color w:val="000000"/>
          <w:kern w:val="0"/>
          <w:sz w:val="32"/>
          <w:szCs w:val="32"/>
        </w:rPr>
        <w:t>，年度内最高支付限额</w:t>
      </w:r>
      <w:r w:rsidRPr="002427F5">
        <w:rPr>
          <w:rFonts w:eastAsia="仿宋_GB2312"/>
          <w:color w:val="000000"/>
          <w:kern w:val="0"/>
          <w:sz w:val="32"/>
          <w:szCs w:val="32"/>
        </w:rPr>
        <w:t>6</w:t>
      </w:r>
      <w:r w:rsidRPr="002427F5">
        <w:rPr>
          <w:rFonts w:eastAsia="仿宋_GB2312"/>
          <w:color w:val="000000"/>
          <w:kern w:val="0"/>
          <w:sz w:val="32"/>
          <w:szCs w:val="32"/>
        </w:rPr>
        <w:t>万元，每年扣</w:t>
      </w:r>
      <w:r w:rsidRPr="002427F5">
        <w:rPr>
          <w:rFonts w:eastAsia="仿宋_GB2312"/>
          <w:color w:val="000000"/>
          <w:kern w:val="0"/>
          <w:sz w:val="32"/>
          <w:szCs w:val="32"/>
        </w:rPr>
        <w:t>1</w:t>
      </w:r>
      <w:r w:rsidRPr="002427F5">
        <w:rPr>
          <w:rFonts w:eastAsia="仿宋_GB2312"/>
          <w:color w:val="000000"/>
          <w:kern w:val="0"/>
          <w:sz w:val="32"/>
          <w:szCs w:val="32"/>
        </w:rPr>
        <w:t>次起付标准。</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第四十二条</w:t>
      </w:r>
      <w:r w:rsidRPr="002427F5">
        <w:rPr>
          <w:rFonts w:eastAsia="仿宋_GB2312"/>
          <w:color w:val="000000"/>
          <w:kern w:val="0"/>
          <w:sz w:val="32"/>
          <w:szCs w:val="32"/>
        </w:rPr>
        <w:t xml:space="preserve"> </w:t>
      </w:r>
      <w:r w:rsidRPr="002427F5">
        <w:rPr>
          <w:rFonts w:eastAsia="仿宋_GB2312"/>
          <w:color w:val="000000"/>
          <w:kern w:val="0"/>
          <w:sz w:val="32"/>
          <w:szCs w:val="32"/>
        </w:rPr>
        <w:t>参保人员经医疗保障部门确定为</w:t>
      </w:r>
      <w:r w:rsidRPr="002427F5">
        <w:rPr>
          <w:rFonts w:eastAsia="仿宋_GB2312"/>
          <w:color w:val="000000"/>
          <w:kern w:val="0"/>
          <w:sz w:val="32"/>
          <w:szCs w:val="32"/>
        </w:rPr>
        <w:t>18</w:t>
      </w:r>
      <w:r w:rsidRPr="002427F5">
        <w:rPr>
          <w:rFonts w:eastAsia="仿宋_GB2312"/>
          <w:color w:val="000000"/>
          <w:kern w:val="0"/>
          <w:sz w:val="32"/>
          <w:szCs w:val="32"/>
        </w:rPr>
        <w:t>种门诊慢性病（详见附件）的，在定点医疗机构门诊或定点零售药店就医购药，按照</w:t>
      </w:r>
      <w:r w:rsidRPr="002427F5">
        <w:rPr>
          <w:rFonts w:eastAsia="仿宋_GB2312"/>
          <w:color w:val="000000"/>
          <w:kern w:val="0"/>
          <w:sz w:val="32"/>
          <w:szCs w:val="32"/>
        </w:rPr>
        <w:t>“</w:t>
      </w:r>
      <w:r w:rsidRPr="002427F5">
        <w:rPr>
          <w:rFonts w:eastAsia="仿宋_GB2312"/>
          <w:color w:val="000000"/>
          <w:kern w:val="0"/>
          <w:sz w:val="32"/>
          <w:szCs w:val="32"/>
        </w:rPr>
        <w:t>三项目录</w:t>
      </w:r>
      <w:r w:rsidRPr="002427F5">
        <w:rPr>
          <w:rFonts w:eastAsia="仿宋_GB2312"/>
          <w:color w:val="000000"/>
          <w:kern w:val="0"/>
          <w:sz w:val="32"/>
          <w:szCs w:val="32"/>
        </w:rPr>
        <w:t>”</w:t>
      </w:r>
      <w:r w:rsidRPr="002427F5">
        <w:rPr>
          <w:rFonts w:eastAsia="仿宋_GB2312"/>
          <w:color w:val="000000"/>
          <w:kern w:val="0"/>
          <w:sz w:val="32"/>
          <w:szCs w:val="32"/>
        </w:rPr>
        <w:t>有关规定享受城镇职工基本医疗保险门诊慢性病待遇，定点医疗机构门诊报销</w:t>
      </w:r>
      <w:r w:rsidRPr="002427F5">
        <w:rPr>
          <w:rFonts w:eastAsia="仿宋_GB2312"/>
          <w:color w:val="000000"/>
          <w:kern w:val="0"/>
          <w:sz w:val="32"/>
          <w:szCs w:val="32"/>
        </w:rPr>
        <w:t>70%</w:t>
      </w:r>
      <w:r w:rsidRPr="002427F5">
        <w:rPr>
          <w:rFonts w:eastAsia="仿宋_GB2312"/>
          <w:color w:val="000000"/>
          <w:kern w:val="0"/>
          <w:sz w:val="32"/>
          <w:szCs w:val="32"/>
        </w:rPr>
        <w:t>，定点零售药店报销</w:t>
      </w:r>
      <w:r w:rsidRPr="002427F5">
        <w:rPr>
          <w:rFonts w:eastAsia="仿宋_GB2312"/>
          <w:color w:val="000000"/>
          <w:kern w:val="0"/>
          <w:sz w:val="32"/>
          <w:szCs w:val="32"/>
        </w:rPr>
        <w:t>50%</w:t>
      </w:r>
      <w:r w:rsidRPr="002427F5">
        <w:rPr>
          <w:rFonts w:eastAsia="仿宋_GB2312"/>
          <w:color w:val="000000"/>
          <w:kern w:val="0"/>
          <w:sz w:val="32"/>
          <w:szCs w:val="32"/>
        </w:rPr>
        <w:t>。</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sz w:val="32"/>
          <w:szCs w:val="32"/>
        </w:rPr>
        <w:t>慢性病医药费补助医学检查鉴定每年进行</w:t>
      </w:r>
      <w:r w:rsidRPr="002427F5">
        <w:rPr>
          <w:rFonts w:eastAsia="仿宋_GB2312"/>
          <w:color w:val="000000"/>
          <w:sz w:val="32"/>
          <w:szCs w:val="32"/>
        </w:rPr>
        <w:t>4</w:t>
      </w:r>
      <w:r w:rsidRPr="002427F5">
        <w:rPr>
          <w:rFonts w:eastAsia="仿宋_GB2312"/>
          <w:color w:val="000000"/>
          <w:sz w:val="32"/>
          <w:szCs w:val="32"/>
        </w:rPr>
        <w:t>次。申报和检查认定每季度进行</w:t>
      </w:r>
      <w:r w:rsidRPr="002427F5">
        <w:rPr>
          <w:rFonts w:eastAsia="仿宋_GB2312"/>
          <w:color w:val="000000"/>
          <w:sz w:val="32"/>
          <w:szCs w:val="32"/>
        </w:rPr>
        <w:t>1</w:t>
      </w:r>
      <w:r w:rsidRPr="002427F5">
        <w:rPr>
          <w:rFonts w:eastAsia="仿宋_GB2312"/>
          <w:color w:val="000000"/>
          <w:sz w:val="32"/>
          <w:szCs w:val="32"/>
        </w:rPr>
        <w:t>次。被确定为享受慢性病医药费补助待遇</w:t>
      </w:r>
      <w:r w:rsidRPr="002427F5">
        <w:rPr>
          <w:rFonts w:eastAsia="仿宋_GB2312"/>
          <w:color w:val="000000"/>
          <w:sz w:val="32"/>
          <w:szCs w:val="32"/>
        </w:rPr>
        <w:lastRenderedPageBreak/>
        <w:t>人员自下一年</w:t>
      </w:r>
      <w:r w:rsidRPr="002427F5">
        <w:rPr>
          <w:rFonts w:eastAsia="仿宋_GB2312"/>
          <w:color w:val="000000"/>
          <w:sz w:val="32"/>
          <w:szCs w:val="32"/>
        </w:rPr>
        <w:t>1</w:t>
      </w:r>
      <w:r w:rsidRPr="002427F5">
        <w:rPr>
          <w:rFonts w:eastAsia="仿宋_GB2312"/>
          <w:color w:val="000000"/>
          <w:sz w:val="32"/>
          <w:szCs w:val="32"/>
        </w:rPr>
        <w:t>月</w:t>
      </w:r>
      <w:r w:rsidRPr="002427F5">
        <w:rPr>
          <w:rFonts w:eastAsia="仿宋_GB2312"/>
          <w:color w:val="000000"/>
          <w:sz w:val="32"/>
          <w:szCs w:val="32"/>
        </w:rPr>
        <w:t>1</w:t>
      </w:r>
      <w:r w:rsidRPr="002427F5">
        <w:rPr>
          <w:rFonts w:eastAsia="仿宋_GB2312"/>
          <w:color w:val="000000"/>
          <w:sz w:val="32"/>
          <w:szCs w:val="32"/>
        </w:rPr>
        <w:t>日起享受相应待遇。年度内未支付部分不累计、不结转。</w:t>
      </w:r>
      <w:r w:rsidRPr="002427F5">
        <w:rPr>
          <w:rFonts w:eastAsia="仿宋_GB2312"/>
          <w:color w:val="000000"/>
          <w:kern w:val="0"/>
          <w:sz w:val="32"/>
          <w:szCs w:val="32"/>
        </w:rPr>
        <w:t>对同时患有多种慢性病病种人员的最高支付限额，按照待遇水平较高的疾病享受门诊慢性病待遇，最高支付限额</w:t>
      </w:r>
      <w:r w:rsidRPr="002427F5">
        <w:rPr>
          <w:rFonts w:eastAsia="仿宋_GB2312"/>
          <w:color w:val="000000"/>
          <w:kern w:val="0"/>
          <w:sz w:val="32"/>
          <w:szCs w:val="32"/>
        </w:rPr>
        <w:t>3200</w:t>
      </w:r>
      <w:r w:rsidRPr="002427F5">
        <w:rPr>
          <w:rFonts w:eastAsia="仿宋_GB2312"/>
          <w:color w:val="000000"/>
          <w:kern w:val="0"/>
          <w:sz w:val="32"/>
          <w:szCs w:val="32"/>
        </w:rPr>
        <w:t>元。</w:t>
      </w:r>
    </w:p>
    <w:p w:rsidR="007A1431" w:rsidRPr="002427F5" w:rsidRDefault="00DC7B1B" w:rsidP="007A1431">
      <w:pPr>
        <w:autoSpaceDE w:val="0"/>
        <w:spacing w:line="560" w:lineRule="exact"/>
        <w:ind w:firstLineChars="200" w:firstLine="640"/>
        <w:rPr>
          <w:rFonts w:eastAsia="仿宋_GB2312"/>
          <w:color w:val="000000"/>
          <w:kern w:val="0"/>
          <w:sz w:val="32"/>
          <w:szCs w:val="32"/>
        </w:rPr>
      </w:pPr>
      <w:r>
        <w:rPr>
          <w:rFonts w:eastAsia="仿宋_GB2312"/>
          <w:color w:val="000000"/>
          <w:kern w:val="0"/>
          <w:sz w:val="32"/>
          <w:szCs w:val="32"/>
        </w:rPr>
        <w:t>具体病种准入标准及有关规定由市医疗保障部门</w:t>
      </w:r>
      <w:r w:rsidR="007A1431" w:rsidRPr="002427F5">
        <w:rPr>
          <w:rFonts w:eastAsia="仿宋_GB2312"/>
          <w:color w:val="000000"/>
          <w:kern w:val="0"/>
          <w:sz w:val="32"/>
          <w:szCs w:val="32"/>
        </w:rPr>
        <w:t>制定。</w:t>
      </w:r>
      <w:r w:rsidR="007A1431" w:rsidRPr="002427F5">
        <w:rPr>
          <w:rFonts w:eastAsia="仿宋_GB2312"/>
          <w:color w:val="000000"/>
          <w:kern w:val="0"/>
          <w:sz w:val="32"/>
          <w:szCs w:val="32"/>
        </w:rPr>
        <w:t xml:space="preserve"> </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第四十三条</w:t>
      </w:r>
      <w:r w:rsidRPr="002427F5">
        <w:rPr>
          <w:rFonts w:eastAsia="仿宋_GB2312"/>
          <w:color w:val="000000"/>
          <w:kern w:val="0"/>
          <w:sz w:val="32"/>
          <w:szCs w:val="32"/>
        </w:rPr>
        <w:t xml:space="preserve"> </w:t>
      </w:r>
      <w:r w:rsidRPr="002427F5">
        <w:rPr>
          <w:rFonts w:eastAsia="仿宋_GB2312"/>
          <w:color w:val="000000"/>
          <w:kern w:val="0"/>
          <w:sz w:val="32"/>
          <w:szCs w:val="32"/>
        </w:rPr>
        <w:t>参保人员因急诊抢救在门（急）诊治疗的，发生符合规定范围内的门（急）诊医疗费报销比例</w:t>
      </w:r>
      <w:r w:rsidRPr="002427F5">
        <w:rPr>
          <w:rFonts w:eastAsia="仿宋_GB2312"/>
          <w:color w:val="000000"/>
          <w:kern w:val="0"/>
          <w:sz w:val="32"/>
          <w:szCs w:val="32"/>
        </w:rPr>
        <w:t>50%</w:t>
      </w:r>
      <w:r w:rsidRPr="002427F5">
        <w:rPr>
          <w:rFonts w:eastAsia="仿宋_GB2312"/>
          <w:color w:val="000000"/>
          <w:kern w:val="0"/>
          <w:sz w:val="32"/>
          <w:szCs w:val="32"/>
        </w:rPr>
        <w:t>，起付标准按照该医院住院起付标准核算，最高支付限额</w:t>
      </w:r>
      <w:r w:rsidRPr="002427F5">
        <w:rPr>
          <w:rFonts w:eastAsia="仿宋_GB2312"/>
          <w:color w:val="000000"/>
          <w:kern w:val="0"/>
          <w:sz w:val="32"/>
          <w:szCs w:val="32"/>
        </w:rPr>
        <w:t>1000</w:t>
      </w:r>
      <w:r w:rsidRPr="002427F5">
        <w:rPr>
          <w:rFonts w:eastAsia="仿宋_GB2312"/>
          <w:color w:val="000000"/>
          <w:kern w:val="0"/>
          <w:sz w:val="32"/>
          <w:szCs w:val="32"/>
        </w:rPr>
        <w:t>元。</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第四十四条</w:t>
      </w:r>
      <w:r w:rsidRPr="002427F5">
        <w:rPr>
          <w:rFonts w:eastAsia="仿宋_GB2312"/>
          <w:color w:val="000000"/>
          <w:kern w:val="0"/>
          <w:sz w:val="32"/>
          <w:szCs w:val="32"/>
        </w:rPr>
        <w:t xml:space="preserve"> </w:t>
      </w:r>
      <w:r w:rsidRPr="002427F5">
        <w:rPr>
          <w:rFonts w:eastAsia="仿宋_GB2312"/>
          <w:color w:val="000000"/>
          <w:kern w:val="0"/>
          <w:sz w:val="32"/>
          <w:szCs w:val="32"/>
        </w:rPr>
        <w:t>参保人员有期徒刑服刑期间，暂停其参保缴费，封存城镇职工基本医疗保险个人账户，停止享受城镇职工基本医疗保险待遇。有期徒刑刑满释放后继续按照规定参保缴费的，从本次参保缴费之日起开启原封存个人账户，</w:t>
      </w:r>
      <w:r w:rsidRPr="002427F5">
        <w:rPr>
          <w:rFonts w:eastAsia="仿宋_GB2312"/>
          <w:color w:val="000000"/>
          <w:kern w:val="0"/>
          <w:sz w:val="32"/>
          <w:szCs w:val="32"/>
        </w:rPr>
        <w:t>30</w:t>
      </w:r>
      <w:r w:rsidRPr="002427F5">
        <w:rPr>
          <w:rFonts w:eastAsia="仿宋_GB2312"/>
          <w:color w:val="000000"/>
          <w:kern w:val="0"/>
          <w:sz w:val="32"/>
          <w:szCs w:val="32"/>
        </w:rPr>
        <w:t>日后享受城镇职工基本医疗保险待遇。</w:t>
      </w:r>
    </w:p>
    <w:p w:rsidR="007A1431" w:rsidRPr="002427F5" w:rsidRDefault="007A1431" w:rsidP="007A1431">
      <w:pPr>
        <w:spacing w:line="560" w:lineRule="exact"/>
        <w:jc w:val="center"/>
        <w:rPr>
          <w:rFonts w:ascii="黑体" w:eastAsia="黑体" w:hAnsi="黑体"/>
          <w:bCs/>
          <w:sz w:val="32"/>
          <w:szCs w:val="32"/>
        </w:rPr>
      </w:pPr>
      <w:r w:rsidRPr="002427F5">
        <w:rPr>
          <w:rFonts w:ascii="黑体" w:eastAsia="黑体" w:hAnsi="黑体"/>
          <w:bCs/>
          <w:sz w:val="32"/>
          <w:szCs w:val="32"/>
        </w:rPr>
        <w:t>第七章</w:t>
      </w:r>
      <w:r>
        <w:rPr>
          <w:rFonts w:ascii="黑体" w:eastAsia="黑体" w:hAnsi="黑体" w:hint="eastAsia"/>
          <w:bCs/>
          <w:sz w:val="32"/>
          <w:szCs w:val="32"/>
        </w:rPr>
        <w:t xml:space="preserve">  </w:t>
      </w:r>
      <w:r w:rsidRPr="002427F5">
        <w:rPr>
          <w:rFonts w:ascii="黑体" w:eastAsia="黑体" w:hAnsi="黑体"/>
          <w:bCs/>
          <w:sz w:val="32"/>
          <w:szCs w:val="32"/>
        </w:rPr>
        <w:t>医疗服务管理和费用结算</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第四十五条</w:t>
      </w:r>
      <w:r w:rsidRPr="002427F5">
        <w:rPr>
          <w:rFonts w:eastAsia="仿宋_GB2312"/>
          <w:color w:val="000000"/>
          <w:kern w:val="0"/>
          <w:sz w:val="32"/>
          <w:szCs w:val="32"/>
        </w:rPr>
        <w:t xml:space="preserve"> </w:t>
      </w:r>
      <w:r w:rsidRPr="002427F5">
        <w:rPr>
          <w:rFonts w:eastAsia="仿宋_GB2312"/>
          <w:color w:val="000000"/>
          <w:kern w:val="0"/>
          <w:sz w:val="32"/>
          <w:szCs w:val="32"/>
        </w:rPr>
        <w:t>城镇职工基本医疗保险定点医药机构实行协议管理，执行省级管理机构制定的定点医药机构准入原则和管理方法，医疗保障服务中心负责定点医药机构准入、退出和监管，负责与符合条件的医药机构签订服务协议，明确各自责任、权力和义务，规范服务行为。</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第四十六条</w:t>
      </w:r>
      <w:r w:rsidRPr="002427F5">
        <w:rPr>
          <w:rFonts w:eastAsia="仿宋_GB2312"/>
          <w:color w:val="000000"/>
          <w:kern w:val="0"/>
          <w:sz w:val="32"/>
          <w:szCs w:val="32"/>
        </w:rPr>
        <w:t xml:space="preserve"> </w:t>
      </w:r>
      <w:r w:rsidRPr="002427F5">
        <w:rPr>
          <w:rFonts w:eastAsia="仿宋_GB2312"/>
          <w:color w:val="000000"/>
          <w:kern w:val="0"/>
          <w:sz w:val="32"/>
          <w:szCs w:val="32"/>
        </w:rPr>
        <w:t>参保人员在统筹区域内定点医疗机构住院治疗，发生符合规定范围内医疗费用应持社会保障卡即时结算，已领取社会保障卡不持卡结算的，基本医疗保险基金不予报销。</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按照国家、省有关规定，结合城镇职工基本医疗保险基金预算管理，在总额控制下实行以按病种付费为主，按人头付费、</w:t>
      </w:r>
      <w:r w:rsidRPr="002427F5">
        <w:rPr>
          <w:rFonts w:eastAsia="仿宋_GB2312"/>
          <w:color w:val="000000"/>
          <w:kern w:val="0"/>
          <w:sz w:val="32"/>
          <w:szCs w:val="32"/>
        </w:rPr>
        <w:lastRenderedPageBreak/>
        <w:t>按床日付费等多种支付方式相结合的复合支付方式。医疗保障</w:t>
      </w:r>
      <w:r w:rsidR="00DC7B1B">
        <w:rPr>
          <w:rFonts w:eastAsia="仿宋_GB2312"/>
          <w:color w:val="000000"/>
          <w:kern w:val="0"/>
          <w:sz w:val="32"/>
          <w:szCs w:val="32"/>
        </w:rPr>
        <w:t>服务中心与定点医疗机构按照规定付费方式结算医疗费用，市医疗保障部门</w:t>
      </w:r>
      <w:r w:rsidRPr="002427F5">
        <w:rPr>
          <w:rFonts w:eastAsia="仿宋_GB2312"/>
          <w:color w:val="000000"/>
          <w:kern w:val="0"/>
          <w:sz w:val="32"/>
          <w:szCs w:val="32"/>
        </w:rPr>
        <w:t>可根据实际调整付费方式。</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第四十七条</w:t>
      </w:r>
      <w:r w:rsidRPr="002427F5">
        <w:rPr>
          <w:rFonts w:eastAsia="仿宋_GB2312"/>
          <w:color w:val="000000"/>
          <w:kern w:val="0"/>
          <w:sz w:val="32"/>
          <w:szCs w:val="32"/>
        </w:rPr>
        <w:t xml:space="preserve"> </w:t>
      </w:r>
      <w:r w:rsidRPr="002427F5">
        <w:rPr>
          <w:rFonts w:eastAsia="仿宋_GB2312"/>
          <w:color w:val="000000"/>
          <w:kern w:val="0"/>
          <w:sz w:val="32"/>
          <w:szCs w:val="32"/>
        </w:rPr>
        <w:t>参保人员应当在城镇职工基本医疗保险定点医疗机构就医，但因急诊抢救在非定点医疗机构入院治疗的，应当在入院治疗</w:t>
      </w:r>
      <w:r w:rsidRPr="002427F5">
        <w:rPr>
          <w:rFonts w:eastAsia="仿宋_GB2312"/>
          <w:color w:val="000000"/>
          <w:kern w:val="0"/>
          <w:sz w:val="32"/>
          <w:szCs w:val="32"/>
        </w:rPr>
        <w:t>5</w:t>
      </w:r>
      <w:r w:rsidRPr="002427F5">
        <w:rPr>
          <w:rFonts w:eastAsia="仿宋_GB2312"/>
          <w:color w:val="000000"/>
          <w:kern w:val="0"/>
          <w:sz w:val="32"/>
          <w:szCs w:val="32"/>
        </w:rPr>
        <w:t>个工作日内报医疗保障服务中心备案，其发生符合规定范围内住院医疗费，可比照同级别定点医疗机构相关政策予以报销。未到医疗保障服务中心备案的，基本医疗保险基金不予报销。</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第四十八条</w:t>
      </w:r>
      <w:r w:rsidRPr="002427F5">
        <w:rPr>
          <w:rFonts w:eastAsia="仿宋_GB2312"/>
          <w:color w:val="000000"/>
          <w:kern w:val="0"/>
          <w:sz w:val="32"/>
          <w:szCs w:val="32"/>
        </w:rPr>
        <w:t xml:space="preserve"> </w:t>
      </w:r>
      <w:r w:rsidRPr="002427F5">
        <w:rPr>
          <w:rFonts w:eastAsia="仿宋_GB2312"/>
          <w:color w:val="000000"/>
          <w:kern w:val="0"/>
          <w:sz w:val="32"/>
          <w:szCs w:val="32"/>
        </w:rPr>
        <w:t>参保人员在国内因公出差或探亲期间，因急诊抢救发生符合规定范围内住院医疗费，按照办理转诊转院手续规定报销医疗费用。需转院治疗的，必须要有首次就诊定点医疗机构转诊证明，否则基本医疗保险基金不予报销。</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第四十九条</w:t>
      </w:r>
      <w:r w:rsidRPr="002427F5">
        <w:rPr>
          <w:rFonts w:eastAsia="仿宋_GB2312"/>
          <w:color w:val="000000"/>
          <w:kern w:val="0"/>
          <w:sz w:val="32"/>
          <w:szCs w:val="32"/>
        </w:rPr>
        <w:t xml:space="preserve"> </w:t>
      </w:r>
      <w:r w:rsidR="00DC7B1B">
        <w:rPr>
          <w:rFonts w:eastAsia="仿宋_GB2312"/>
          <w:color w:val="000000"/>
          <w:kern w:val="0"/>
          <w:sz w:val="32"/>
          <w:szCs w:val="32"/>
        </w:rPr>
        <w:t>定点医疗机构必须严格执行市医疗保障部门</w:t>
      </w:r>
      <w:r w:rsidRPr="002427F5">
        <w:rPr>
          <w:rFonts w:eastAsia="仿宋_GB2312"/>
          <w:color w:val="000000"/>
          <w:kern w:val="0"/>
          <w:sz w:val="32"/>
          <w:szCs w:val="32"/>
        </w:rPr>
        <w:t>规定的收费标准。医疗保障服务中心与定点医药机构、药品供应商建立谈判工作机制，合理控制医疗服务价格和成本，切实为参保人员提供高效、廉价医疗服务，同时按照卫生健康部门规定的医疗诊治技术规范进行治疗。</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第五十条</w:t>
      </w:r>
      <w:r w:rsidRPr="002427F5">
        <w:rPr>
          <w:rFonts w:eastAsia="仿宋_GB2312"/>
          <w:color w:val="000000"/>
          <w:kern w:val="0"/>
          <w:sz w:val="32"/>
          <w:szCs w:val="32"/>
        </w:rPr>
        <w:t xml:space="preserve"> </w:t>
      </w:r>
      <w:r w:rsidRPr="002427F5">
        <w:rPr>
          <w:rFonts w:eastAsia="仿宋_GB2312"/>
          <w:color w:val="000000"/>
          <w:kern w:val="0"/>
          <w:sz w:val="32"/>
          <w:szCs w:val="32"/>
        </w:rPr>
        <w:t>定点医疗机构应建立医疗费用告知制度，凡未经患者本人或亲属签属同意使用的医疗费用，基本医疗保险统筹基金不予支付，患者有权拒付。</w:t>
      </w:r>
    </w:p>
    <w:p w:rsidR="007A1431" w:rsidRPr="002427F5" w:rsidRDefault="007A1431" w:rsidP="007A1431">
      <w:pPr>
        <w:spacing w:line="560" w:lineRule="exact"/>
        <w:jc w:val="center"/>
        <w:rPr>
          <w:rFonts w:ascii="黑体" w:eastAsia="黑体" w:hAnsi="黑体"/>
          <w:bCs/>
          <w:sz w:val="32"/>
          <w:szCs w:val="32"/>
        </w:rPr>
      </w:pPr>
      <w:r w:rsidRPr="002427F5">
        <w:rPr>
          <w:rFonts w:ascii="黑体" w:eastAsia="黑体" w:hAnsi="黑体"/>
          <w:bCs/>
          <w:sz w:val="32"/>
          <w:szCs w:val="32"/>
        </w:rPr>
        <w:t>第八章</w:t>
      </w:r>
      <w:r>
        <w:rPr>
          <w:rFonts w:ascii="黑体" w:eastAsia="黑体" w:hAnsi="黑体" w:hint="eastAsia"/>
          <w:bCs/>
          <w:sz w:val="32"/>
          <w:szCs w:val="32"/>
        </w:rPr>
        <w:t xml:space="preserve">  </w:t>
      </w:r>
      <w:r w:rsidRPr="002427F5">
        <w:rPr>
          <w:rFonts w:ascii="黑体" w:eastAsia="黑体" w:hAnsi="黑体"/>
          <w:bCs/>
          <w:sz w:val="32"/>
          <w:szCs w:val="32"/>
        </w:rPr>
        <w:t>基金的管理和监督</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第五十一条</w:t>
      </w:r>
      <w:r w:rsidRPr="002427F5">
        <w:rPr>
          <w:rFonts w:eastAsia="仿宋_GB2312"/>
          <w:color w:val="000000"/>
          <w:kern w:val="0"/>
          <w:sz w:val="32"/>
          <w:szCs w:val="32"/>
        </w:rPr>
        <w:t xml:space="preserve"> </w:t>
      </w:r>
      <w:r w:rsidRPr="002427F5">
        <w:rPr>
          <w:rFonts w:eastAsia="仿宋_GB2312"/>
          <w:color w:val="000000"/>
          <w:kern w:val="0"/>
          <w:sz w:val="32"/>
          <w:szCs w:val="32"/>
        </w:rPr>
        <w:t>城镇职工基本医疗保险基金纳入财政专户管理，专款专用，任何单位和个人不得侵占或者挪用，也不得用</w:t>
      </w:r>
      <w:r w:rsidRPr="002427F5">
        <w:rPr>
          <w:rFonts w:eastAsia="仿宋_GB2312"/>
          <w:color w:val="000000"/>
          <w:kern w:val="0"/>
          <w:sz w:val="32"/>
          <w:szCs w:val="32"/>
        </w:rPr>
        <w:lastRenderedPageBreak/>
        <w:t>于平衡其他财政预算。</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第五十二条</w:t>
      </w:r>
      <w:r w:rsidRPr="002427F5">
        <w:rPr>
          <w:rFonts w:eastAsia="仿宋_GB2312"/>
          <w:color w:val="000000"/>
          <w:kern w:val="0"/>
          <w:sz w:val="32"/>
          <w:szCs w:val="32"/>
        </w:rPr>
        <w:t xml:space="preserve"> </w:t>
      </w:r>
      <w:r w:rsidRPr="002427F5">
        <w:rPr>
          <w:rFonts w:eastAsia="仿宋_GB2312"/>
          <w:color w:val="000000"/>
          <w:kern w:val="0"/>
          <w:sz w:val="32"/>
          <w:szCs w:val="32"/>
        </w:rPr>
        <w:t>城镇职</w:t>
      </w:r>
      <w:r w:rsidR="00DC7B1B">
        <w:rPr>
          <w:rFonts w:eastAsia="仿宋_GB2312"/>
          <w:color w:val="000000"/>
          <w:kern w:val="0"/>
          <w:sz w:val="32"/>
          <w:szCs w:val="32"/>
        </w:rPr>
        <w:t>工基本医疗保险基金预算草案由医疗保障服务中心编制，经市医疗保障部门、市财政部门</w:t>
      </w:r>
      <w:r w:rsidRPr="002427F5">
        <w:rPr>
          <w:rFonts w:eastAsia="仿宋_GB2312"/>
          <w:color w:val="000000"/>
          <w:kern w:val="0"/>
          <w:sz w:val="32"/>
          <w:szCs w:val="32"/>
        </w:rPr>
        <w:t>审核汇总后，报市政府批准执行。</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第五十三条</w:t>
      </w:r>
      <w:r w:rsidRPr="002427F5">
        <w:rPr>
          <w:rFonts w:eastAsia="仿宋_GB2312"/>
          <w:color w:val="000000"/>
          <w:kern w:val="0"/>
          <w:sz w:val="32"/>
          <w:szCs w:val="32"/>
        </w:rPr>
        <w:t xml:space="preserve"> </w:t>
      </w:r>
      <w:r w:rsidRPr="002427F5">
        <w:rPr>
          <w:rFonts w:eastAsia="仿宋_GB2312"/>
          <w:color w:val="000000"/>
          <w:kern w:val="0"/>
          <w:sz w:val="32"/>
          <w:szCs w:val="32"/>
        </w:rPr>
        <w:t>医疗保障服务中心应建立健全城镇职工基本医疗保险基金预决算制度、财务会计制度和内部审计制度，做好城镇职工基本医疗保险基金筹集、管理和支付工作。</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第五十四条</w:t>
      </w:r>
      <w:r w:rsidRPr="002427F5">
        <w:rPr>
          <w:rFonts w:eastAsia="仿宋_GB2312"/>
          <w:color w:val="000000"/>
          <w:kern w:val="0"/>
          <w:sz w:val="32"/>
          <w:szCs w:val="32"/>
        </w:rPr>
        <w:t xml:space="preserve"> </w:t>
      </w:r>
      <w:r w:rsidRPr="002427F5">
        <w:rPr>
          <w:rFonts w:eastAsia="仿宋_GB2312"/>
          <w:color w:val="000000"/>
          <w:kern w:val="0"/>
          <w:sz w:val="32"/>
          <w:szCs w:val="32"/>
        </w:rPr>
        <w:t>城镇职工基本医疗保险基金预算不得随意调整。在执行中因特殊情况需要增加支出或减少收入，应当编制基金预算调整</w:t>
      </w:r>
      <w:r w:rsidR="00DC7B1B">
        <w:rPr>
          <w:rFonts w:eastAsia="仿宋_GB2312"/>
          <w:color w:val="000000"/>
          <w:kern w:val="0"/>
          <w:sz w:val="32"/>
          <w:szCs w:val="32"/>
        </w:rPr>
        <w:t>方案。基金预算调整由医疗保障服务中心提出调整方案，经市医疗保障部门、市财政部门</w:t>
      </w:r>
      <w:r w:rsidRPr="002427F5">
        <w:rPr>
          <w:rFonts w:eastAsia="仿宋_GB2312"/>
          <w:color w:val="000000"/>
          <w:kern w:val="0"/>
          <w:sz w:val="32"/>
          <w:szCs w:val="32"/>
        </w:rPr>
        <w:t>审核汇总后，报市政府批准执行。</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第五十五条</w:t>
      </w:r>
      <w:r w:rsidRPr="002427F5">
        <w:rPr>
          <w:rFonts w:eastAsia="仿宋_GB2312"/>
          <w:color w:val="000000"/>
          <w:kern w:val="0"/>
          <w:sz w:val="32"/>
          <w:szCs w:val="32"/>
        </w:rPr>
        <w:t xml:space="preserve"> </w:t>
      </w:r>
      <w:r w:rsidRPr="002427F5">
        <w:rPr>
          <w:rFonts w:eastAsia="仿宋_GB2312"/>
          <w:color w:val="000000"/>
          <w:kern w:val="0"/>
          <w:sz w:val="32"/>
          <w:szCs w:val="32"/>
        </w:rPr>
        <w:t>医疗保障服务中心应按照有关规定编</w:t>
      </w:r>
      <w:r w:rsidR="00DC7B1B">
        <w:rPr>
          <w:rFonts w:eastAsia="仿宋_GB2312"/>
          <w:color w:val="000000"/>
          <w:kern w:val="0"/>
          <w:sz w:val="32"/>
          <w:szCs w:val="32"/>
        </w:rPr>
        <w:t>制年度城镇职工基本医疗保险基金决算草案，经市医疗保障部门、市财政部门</w:t>
      </w:r>
      <w:r w:rsidRPr="002427F5">
        <w:rPr>
          <w:rFonts w:eastAsia="仿宋_GB2312"/>
          <w:color w:val="000000"/>
          <w:kern w:val="0"/>
          <w:sz w:val="32"/>
          <w:szCs w:val="32"/>
        </w:rPr>
        <w:t>审核汇总后，报市政府审批。</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第五十六条</w:t>
      </w:r>
      <w:r w:rsidRPr="002427F5">
        <w:rPr>
          <w:rFonts w:eastAsia="仿宋_GB2312"/>
          <w:color w:val="000000"/>
          <w:kern w:val="0"/>
          <w:sz w:val="32"/>
          <w:szCs w:val="32"/>
        </w:rPr>
        <w:t xml:space="preserve"> </w:t>
      </w:r>
      <w:r w:rsidR="00DC7B1B">
        <w:rPr>
          <w:rFonts w:eastAsia="仿宋_GB2312"/>
          <w:color w:val="000000"/>
          <w:kern w:val="0"/>
          <w:sz w:val="32"/>
          <w:szCs w:val="32"/>
        </w:rPr>
        <w:t>市医疗保障部门</w:t>
      </w:r>
      <w:r w:rsidRPr="002427F5">
        <w:rPr>
          <w:rFonts w:eastAsia="仿宋_GB2312"/>
          <w:color w:val="000000"/>
          <w:kern w:val="0"/>
          <w:sz w:val="32"/>
          <w:szCs w:val="32"/>
        </w:rPr>
        <w:t>应建立城镇职工基本医疗保险基金监督机制，对城镇职工基本医疗保险基金的收支、管理情况进行监督检查，发现存在问题的，应当提出整改建议，依法做出处理决定或者向有关行政部门提出处理建议。城镇职工基本医疗保险基金检查结果应当定期向社会公布。</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第五十七条</w:t>
      </w:r>
      <w:r w:rsidRPr="002427F5">
        <w:rPr>
          <w:rFonts w:eastAsia="仿宋_GB2312"/>
          <w:color w:val="000000"/>
          <w:kern w:val="0"/>
          <w:sz w:val="32"/>
          <w:szCs w:val="32"/>
        </w:rPr>
        <w:t xml:space="preserve"> </w:t>
      </w:r>
      <w:r w:rsidR="00DC7B1B">
        <w:rPr>
          <w:rFonts w:eastAsia="仿宋_GB2312"/>
          <w:color w:val="000000"/>
          <w:kern w:val="0"/>
          <w:sz w:val="32"/>
          <w:szCs w:val="32"/>
        </w:rPr>
        <w:t>市医疗保障部门</w:t>
      </w:r>
      <w:r w:rsidRPr="002427F5">
        <w:rPr>
          <w:rFonts w:eastAsia="仿宋_GB2312"/>
          <w:color w:val="000000"/>
          <w:kern w:val="0"/>
          <w:sz w:val="32"/>
          <w:szCs w:val="32"/>
        </w:rPr>
        <w:t>对城镇职工基本医疗保险基金实施监督检查，有权采取下列措施：</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（一）查阅、记录、复制与城镇职工基本医疗保险基金收支、管理和投资运营相关资料，对可能被转移、隐匿或者灭失</w:t>
      </w:r>
      <w:r w:rsidRPr="002427F5">
        <w:rPr>
          <w:rFonts w:eastAsia="仿宋_GB2312"/>
          <w:color w:val="000000"/>
          <w:kern w:val="0"/>
          <w:sz w:val="32"/>
          <w:szCs w:val="32"/>
        </w:rPr>
        <w:lastRenderedPageBreak/>
        <w:t>的资料予以封存。</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（二）询问与调查事项有关的单位和个人，要求其对与调查事项有关问题作出说明、提供有关证明材料。</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（三）对隐匿、转移、侵占、挪用城镇职工基本医疗保险基金行为予以制止并责令改正。</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第五十八条</w:t>
      </w:r>
      <w:r>
        <w:rPr>
          <w:rFonts w:eastAsia="仿宋_GB2312" w:hint="eastAsia"/>
          <w:color w:val="000000"/>
          <w:kern w:val="0"/>
          <w:sz w:val="32"/>
          <w:szCs w:val="32"/>
        </w:rPr>
        <w:t xml:space="preserve"> </w:t>
      </w:r>
      <w:r w:rsidRPr="002427F5">
        <w:rPr>
          <w:rFonts w:eastAsia="仿宋_GB2312"/>
          <w:sz w:val="32"/>
          <w:szCs w:val="32"/>
        </w:rPr>
        <w:t>医疗保障行政部门</w:t>
      </w:r>
      <w:r w:rsidRPr="002427F5">
        <w:rPr>
          <w:rFonts w:eastAsia="仿宋_GB2312"/>
          <w:color w:val="000000"/>
          <w:kern w:val="0"/>
          <w:sz w:val="32"/>
          <w:szCs w:val="32"/>
        </w:rPr>
        <w:t>有权核查用人单位参保人员名册、工资发放表、财务会计账目等有关资料及个人医疗保险账户，有权检查定点医药机构执行医疗保险法规情况，审验医疗保险医疗处方、诊疗报告单、病案、费用收据等有关资料。必要时可以请卫生健康、市场监管等行政执法部门予以协助。</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第五十九条</w:t>
      </w:r>
      <w:r w:rsidRPr="002427F5">
        <w:rPr>
          <w:rFonts w:eastAsia="仿宋_GB2312"/>
          <w:color w:val="000000"/>
          <w:kern w:val="0"/>
          <w:sz w:val="32"/>
          <w:szCs w:val="32"/>
        </w:rPr>
        <w:t xml:space="preserve"> </w:t>
      </w:r>
      <w:r w:rsidRPr="002427F5">
        <w:rPr>
          <w:rFonts w:eastAsia="仿宋_GB2312"/>
          <w:color w:val="000000"/>
          <w:kern w:val="0"/>
          <w:sz w:val="32"/>
          <w:szCs w:val="32"/>
        </w:rPr>
        <w:t>财政部门、审计部门应当按照各自职责，对城镇职工基本医疗保险基金收支、管理实施监督。</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第六十条</w:t>
      </w:r>
      <w:r w:rsidRPr="002427F5">
        <w:rPr>
          <w:rFonts w:eastAsia="仿宋_GB2312"/>
          <w:color w:val="000000"/>
          <w:kern w:val="0"/>
          <w:sz w:val="32"/>
          <w:szCs w:val="32"/>
        </w:rPr>
        <w:t xml:space="preserve"> </w:t>
      </w:r>
      <w:r w:rsidRPr="002427F5">
        <w:rPr>
          <w:rFonts w:eastAsia="仿宋_GB2312"/>
          <w:color w:val="000000"/>
          <w:kern w:val="0"/>
          <w:sz w:val="32"/>
          <w:szCs w:val="32"/>
        </w:rPr>
        <w:t>建立实行定点医药机构的监督考核制度。医疗保障服务中心应会同有关部门对定点医药机构执行城镇职工基本医疗保险政策规定及履行定点医药机构服务协议情况进行监督检查。</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第六十一条</w:t>
      </w:r>
      <w:r w:rsidRPr="002427F5">
        <w:rPr>
          <w:rFonts w:eastAsia="仿宋_GB2312"/>
          <w:color w:val="000000"/>
          <w:kern w:val="0"/>
          <w:sz w:val="32"/>
          <w:szCs w:val="32"/>
        </w:rPr>
        <w:t xml:space="preserve"> </w:t>
      </w:r>
      <w:r w:rsidRPr="002427F5">
        <w:rPr>
          <w:rFonts w:eastAsia="仿宋_GB2312"/>
          <w:color w:val="000000"/>
          <w:kern w:val="0"/>
          <w:sz w:val="32"/>
          <w:szCs w:val="32"/>
        </w:rPr>
        <w:t>成立由用人单位代表、参保人员代表、工会代表、医药机构及专家等组成的城镇职工基本医疗保险监督委员会，掌握、分析城镇职工基本医疗保险基金收支、管理等情况，对城镇职工基本医疗保险工作提出咨询意见和建议，实施社会监督。</w:t>
      </w:r>
    </w:p>
    <w:p w:rsidR="007A1431" w:rsidRPr="002427F5" w:rsidRDefault="007A1431" w:rsidP="007A1431">
      <w:pPr>
        <w:spacing w:line="560" w:lineRule="exact"/>
        <w:jc w:val="center"/>
        <w:rPr>
          <w:rFonts w:ascii="黑体" w:eastAsia="黑体" w:hAnsi="黑体"/>
          <w:bCs/>
          <w:sz w:val="32"/>
          <w:szCs w:val="32"/>
        </w:rPr>
      </w:pPr>
      <w:r w:rsidRPr="002427F5">
        <w:rPr>
          <w:rFonts w:ascii="黑体" w:eastAsia="黑体" w:hAnsi="黑体"/>
          <w:bCs/>
          <w:sz w:val="32"/>
          <w:szCs w:val="32"/>
        </w:rPr>
        <w:t>第九章</w:t>
      </w:r>
      <w:r>
        <w:rPr>
          <w:rFonts w:ascii="黑体" w:eastAsia="黑体" w:hAnsi="黑体" w:hint="eastAsia"/>
          <w:bCs/>
          <w:sz w:val="32"/>
          <w:szCs w:val="32"/>
        </w:rPr>
        <w:t xml:space="preserve">  </w:t>
      </w:r>
      <w:r w:rsidRPr="002427F5">
        <w:rPr>
          <w:rFonts w:ascii="黑体" w:eastAsia="黑体" w:hAnsi="黑体"/>
          <w:bCs/>
          <w:sz w:val="32"/>
          <w:szCs w:val="32"/>
        </w:rPr>
        <w:t>罚则</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第六十二条</w:t>
      </w:r>
      <w:r w:rsidRPr="002427F5">
        <w:rPr>
          <w:rFonts w:eastAsia="仿宋_GB2312"/>
          <w:color w:val="000000"/>
          <w:kern w:val="0"/>
          <w:sz w:val="32"/>
          <w:szCs w:val="32"/>
        </w:rPr>
        <w:t xml:space="preserve"> </w:t>
      </w:r>
      <w:r w:rsidRPr="002427F5">
        <w:rPr>
          <w:rFonts w:eastAsia="仿宋_GB2312"/>
          <w:color w:val="000000"/>
          <w:kern w:val="0"/>
          <w:sz w:val="32"/>
          <w:szCs w:val="32"/>
        </w:rPr>
        <w:t>用人单位未按照规定办理城镇职工基本医疗保险登记、变更登记或者注销登记的，由医疗保障部门责令限</w:t>
      </w:r>
      <w:r w:rsidR="00DC7B1B">
        <w:rPr>
          <w:rFonts w:eastAsia="仿宋_GB2312"/>
          <w:color w:val="000000"/>
          <w:kern w:val="0"/>
          <w:sz w:val="32"/>
          <w:szCs w:val="32"/>
        </w:rPr>
        <w:lastRenderedPageBreak/>
        <w:t>期改正；情节严重的，</w:t>
      </w:r>
      <w:r w:rsidRPr="002427F5">
        <w:rPr>
          <w:rFonts w:eastAsia="仿宋_GB2312"/>
          <w:color w:val="000000"/>
          <w:kern w:val="0"/>
          <w:sz w:val="32"/>
          <w:szCs w:val="32"/>
        </w:rPr>
        <w:t>对直接负责的主管人员和其他直接责任人员</w:t>
      </w:r>
      <w:r w:rsidR="00DC7B1B">
        <w:rPr>
          <w:rFonts w:eastAsia="仿宋_GB2312"/>
          <w:color w:val="000000"/>
          <w:kern w:val="0"/>
          <w:sz w:val="32"/>
          <w:szCs w:val="32"/>
        </w:rPr>
        <w:t>可以</w:t>
      </w:r>
      <w:r w:rsidRPr="002427F5">
        <w:rPr>
          <w:rFonts w:eastAsia="仿宋_GB2312"/>
          <w:color w:val="000000"/>
          <w:kern w:val="0"/>
          <w:sz w:val="32"/>
          <w:szCs w:val="32"/>
        </w:rPr>
        <w:t>处</w:t>
      </w:r>
      <w:r w:rsidRPr="002427F5">
        <w:rPr>
          <w:rFonts w:eastAsia="仿宋_GB2312"/>
          <w:color w:val="000000"/>
          <w:kern w:val="0"/>
          <w:sz w:val="32"/>
          <w:szCs w:val="32"/>
        </w:rPr>
        <w:t>1000</w:t>
      </w:r>
      <w:r w:rsidRPr="002427F5">
        <w:rPr>
          <w:rFonts w:eastAsia="仿宋_GB2312"/>
          <w:color w:val="000000"/>
          <w:kern w:val="0"/>
          <w:sz w:val="32"/>
          <w:szCs w:val="32"/>
        </w:rPr>
        <w:t>元以上</w:t>
      </w:r>
      <w:r w:rsidRPr="002427F5">
        <w:rPr>
          <w:rFonts w:eastAsia="仿宋_GB2312"/>
          <w:color w:val="000000"/>
          <w:kern w:val="0"/>
          <w:sz w:val="32"/>
          <w:szCs w:val="32"/>
        </w:rPr>
        <w:t>5000</w:t>
      </w:r>
      <w:r w:rsidR="00DC7B1B">
        <w:rPr>
          <w:rFonts w:eastAsia="仿宋_GB2312"/>
          <w:color w:val="000000"/>
          <w:kern w:val="0"/>
          <w:sz w:val="32"/>
          <w:szCs w:val="32"/>
        </w:rPr>
        <w:t>元以下罚款；情节特别严重的，</w:t>
      </w:r>
      <w:r w:rsidRPr="002427F5">
        <w:rPr>
          <w:rFonts w:eastAsia="仿宋_GB2312"/>
          <w:color w:val="000000"/>
          <w:kern w:val="0"/>
          <w:sz w:val="32"/>
          <w:szCs w:val="32"/>
        </w:rPr>
        <w:t>对直接负责主管人员和其他直接责任人员</w:t>
      </w:r>
      <w:r w:rsidR="00DC7B1B">
        <w:rPr>
          <w:rFonts w:eastAsia="仿宋_GB2312"/>
          <w:color w:val="000000"/>
          <w:kern w:val="0"/>
          <w:sz w:val="32"/>
          <w:szCs w:val="32"/>
        </w:rPr>
        <w:t>可以</w:t>
      </w:r>
      <w:r w:rsidRPr="002427F5">
        <w:rPr>
          <w:rFonts w:eastAsia="仿宋_GB2312"/>
          <w:color w:val="000000"/>
          <w:kern w:val="0"/>
          <w:sz w:val="32"/>
          <w:szCs w:val="32"/>
        </w:rPr>
        <w:t>处</w:t>
      </w:r>
      <w:r w:rsidRPr="002427F5">
        <w:rPr>
          <w:rFonts w:eastAsia="仿宋_GB2312"/>
          <w:color w:val="000000"/>
          <w:kern w:val="0"/>
          <w:sz w:val="32"/>
          <w:szCs w:val="32"/>
        </w:rPr>
        <w:t>5000</w:t>
      </w:r>
      <w:r w:rsidRPr="002427F5">
        <w:rPr>
          <w:rFonts w:eastAsia="仿宋_GB2312"/>
          <w:color w:val="000000"/>
          <w:kern w:val="0"/>
          <w:sz w:val="32"/>
          <w:szCs w:val="32"/>
        </w:rPr>
        <w:t>元以上</w:t>
      </w:r>
      <w:r w:rsidRPr="002427F5">
        <w:rPr>
          <w:rFonts w:eastAsia="仿宋_GB2312"/>
          <w:color w:val="000000"/>
          <w:kern w:val="0"/>
          <w:sz w:val="32"/>
          <w:szCs w:val="32"/>
        </w:rPr>
        <w:t>1</w:t>
      </w:r>
      <w:r w:rsidRPr="002427F5">
        <w:rPr>
          <w:rFonts w:eastAsia="仿宋_GB2312"/>
          <w:color w:val="000000"/>
          <w:kern w:val="0"/>
          <w:sz w:val="32"/>
          <w:szCs w:val="32"/>
        </w:rPr>
        <w:t>万元以下罚款。</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第六十三条</w:t>
      </w:r>
      <w:r w:rsidRPr="002427F5">
        <w:rPr>
          <w:rFonts w:eastAsia="仿宋_GB2312"/>
          <w:color w:val="000000"/>
          <w:kern w:val="0"/>
          <w:sz w:val="32"/>
          <w:szCs w:val="32"/>
        </w:rPr>
        <w:t xml:space="preserve"> </w:t>
      </w:r>
      <w:r w:rsidRPr="002427F5">
        <w:rPr>
          <w:rFonts w:eastAsia="仿宋_GB2312"/>
          <w:color w:val="000000"/>
          <w:kern w:val="0"/>
          <w:sz w:val="32"/>
          <w:szCs w:val="32"/>
        </w:rPr>
        <w:t>用人单位未按时足额缴纳城镇职工基本医疗保险费的，由用人单位所在地税务局责令限期缴纳或者补足，并自欠缴之日起，按日加收万分之五的滞纳金，滞纳金并入城镇职工基本医疗保险基金；逾期仍不缴纳的，由医疗保障部门处欠缴数额</w:t>
      </w:r>
      <w:r w:rsidRPr="002427F5">
        <w:rPr>
          <w:rFonts w:eastAsia="仿宋_GB2312"/>
          <w:color w:val="000000"/>
          <w:kern w:val="0"/>
          <w:sz w:val="32"/>
          <w:szCs w:val="32"/>
        </w:rPr>
        <w:t>1</w:t>
      </w:r>
      <w:r w:rsidRPr="002427F5">
        <w:rPr>
          <w:rFonts w:eastAsia="仿宋_GB2312"/>
          <w:color w:val="000000"/>
          <w:kern w:val="0"/>
          <w:sz w:val="32"/>
          <w:szCs w:val="32"/>
        </w:rPr>
        <w:t>倍以上</w:t>
      </w:r>
      <w:r w:rsidRPr="002427F5">
        <w:rPr>
          <w:rFonts w:eastAsia="仿宋_GB2312"/>
          <w:color w:val="000000"/>
          <w:kern w:val="0"/>
          <w:sz w:val="32"/>
          <w:szCs w:val="32"/>
        </w:rPr>
        <w:t>3</w:t>
      </w:r>
      <w:r w:rsidRPr="002427F5">
        <w:rPr>
          <w:rFonts w:eastAsia="仿宋_GB2312"/>
          <w:color w:val="000000"/>
          <w:kern w:val="0"/>
          <w:sz w:val="32"/>
          <w:szCs w:val="32"/>
        </w:rPr>
        <w:t>倍以下罚款。</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用人单位逾期仍未缴纳或者补足城镇职工基本医疗保险费的，用人单位所在地税务局可向银行和其他金融机构查询其存款账户，并可以申请县级以上有关行政部门作出划拨医疗保险费决定，书面通知其开户银行或者其他金融机构划拨医疗保险费。用人单位账户余额少于应当缴纳的城镇职工基本医疗保险费的，用人单位所在地税务局可要求该用人单位提供担保，签订延期缴费协议。</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用人单位未足额缴纳城镇职工基本医疗保险费且未提供担保的，用人单位所在地税务局可以向法院申请扣押、查封、拍卖其价值相当于应当缴纳医疗保险费的财产，以拍卖所得抵缴医疗保险费。</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第六十四条</w:t>
      </w:r>
      <w:r w:rsidRPr="002427F5">
        <w:rPr>
          <w:rFonts w:eastAsia="仿宋_GB2312"/>
          <w:color w:val="000000"/>
          <w:kern w:val="0"/>
          <w:sz w:val="32"/>
          <w:szCs w:val="32"/>
        </w:rPr>
        <w:t xml:space="preserve"> </w:t>
      </w:r>
      <w:r w:rsidRPr="002427F5">
        <w:rPr>
          <w:rFonts w:eastAsia="仿宋_GB2312"/>
          <w:color w:val="000000"/>
          <w:kern w:val="0"/>
          <w:sz w:val="32"/>
          <w:szCs w:val="32"/>
        </w:rPr>
        <w:t>医疗保障服务中心及定点医药机构等医疗保险服务机构以欺诈、伪造证明材料或者其他手段骗取医疗保险基金支出的，由医疗保障部门责令退回骗取的医疗保险金，处骗取金额</w:t>
      </w:r>
      <w:r w:rsidRPr="002427F5">
        <w:rPr>
          <w:rFonts w:eastAsia="仿宋_GB2312"/>
          <w:color w:val="000000"/>
          <w:kern w:val="0"/>
          <w:sz w:val="32"/>
          <w:szCs w:val="32"/>
        </w:rPr>
        <w:t>2</w:t>
      </w:r>
      <w:r w:rsidRPr="002427F5">
        <w:rPr>
          <w:rFonts w:eastAsia="仿宋_GB2312"/>
          <w:color w:val="000000"/>
          <w:kern w:val="0"/>
          <w:sz w:val="32"/>
          <w:szCs w:val="32"/>
        </w:rPr>
        <w:t>倍以上</w:t>
      </w:r>
      <w:r w:rsidRPr="002427F5">
        <w:rPr>
          <w:rFonts w:eastAsia="仿宋_GB2312"/>
          <w:color w:val="000000"/>
          <w:kern w:val="0"/>
          <w:sz w:val="32"/>
          <w:szCs w:val="32"/>
        </w:rPr>
        <w:t>5</w:t>
      </w:r>
      <w:r w:rsidRPr="002427F5">
        <w:rPr>
          <w:rFonts w:eastAsia="仿宋_GB2312"/>
          <w:color w:val="000000"/>
          <w:kern w:val="0"/>
          <w:sz w:val="32"/>
          <w:szCs w:val="32"/>
        </w:rPr>
        <w:t>倍以下罚款；属于城镇职工基本医疗保险</w:t>
      </w:r>
      <w:r w:rsidRPr="002427F5">
        <w:rPr>
          <w:rFonts w:eastAsia="仿宋_GB2312"/>
          <w:color w:val="000000"/>
          <w:kern w:val="0"/>
          <w:sz w:val="32"/>
          <w:szCs w:val="32"/>
        </w:rPr>
        <w:lastRenderedPageBreak/>
        <w:t>定点服务机构的，解除服务协议；对有执业资格的直接负责主管人员和其他直接责任人员，依法吊销其执业资格。</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第六十五条</w:t>
      </w:r>
      <w:r w:rsidRPr="002427F5">
        <w:rPr>
          <w:rFonts w:eastAsia="仿宋_GB2312"/>
          <w:color w:val="000000"/>
          <w:kern w:val="0"/>
          <w:sz w:val="32"/>
          <w:szCs w:val="32"/>
        </w:rPr>
        <w:t xml:space="preserve"> </w:t>
      </w:r>
      <w:r w:rsidRPr="002427F5">
        <w:rPr>
          <w:rFonts w:eastAsia="仿宋_GB2312"/>
          <w:color w:val="000000"/>
          <w:kern w:val="0"/>
          <w:sz w:val="32"/>
          <w:szCs w:val="32"/>
        </w:rPr>
        <w:t>以欺诈、伪造证明材料或者其他手段骗取城镇职工基本医疗保险待遇的，由医疗保障部门责令退回骗取的医疗保险金，处骗取金额</w:t>
      </w:r>
      <w:r w:rsidRPr="002427F5">
        <w:rPr>
          <w:rFonts w:eastAsia="仿宋_GB2312"/>
          <w:color w:val="000000"/>
          <w:kern w:val="0"/>
          <w:sz w:val="32"/>
          <w:szCs w:val="32"/>
        </w:rPr>
        <w:t>2</w:t>
      </w:r>
      <w:r w:rsidRPr="002427F5">
        <w:rPr>
          <w:rFonts w:eastAsia="仿宋_GB2312"/>
          <w:color w:val="000000"/>
          <w:kern w:val="0"/>
          <w:sz w:val="32"/>
          <w:szCs w:val="32"/>
        </w:rPr>
        <w:t>倍以上</w:t>
      </w:r>
      <w:r w:rsidRPr="002427F5">
        <w:rPr>
          <w:rFonts w:eastAsia="仿宋_GB2312"/>
          <w:color w:val="000000"/>
          <w:kern w:val="0"/>
          <w:sz w:val="32"/>
          <w:szCs w:val="32"/>
        </w:rPr>
        <w:t>5</w:t>
      </w:r>
      <w:r w:rsidRPr="002427F5">
        <w:rPr>
          <w:rFonts w:eastAsia="仿宋_GB2312"/>
          <w:color w:val="000000"/>
          <w:kern w:val="0"/>
          <w:sz w:val="32"/>
          <w:szCs w:val="32"/>
        </w:rPr>
        <w:t>倍以下罚款。</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第六十六条</w:t>
      </w:r>
      <w:r w:rsidRPr="002427F5">
        <w:rPr>
          <w:rFonts w:eastAsia="仿宋_GB2312"/>
          <w:color w:val="000000"/>
          <w:kern w:val="0"/>
          <w:sz w:val="32"/>
          <w:szCs w:val="32"/>
        </w:rPr>
        <w:t xml:space="preserve"> </w:t>
      </w:r>
      <w:r w:rsidRPr="002427F5">
        <w:rPr>
          <w:rFonts w:eastAsia="仿宋_GB2312"/>
          <w:color w:val="000000"/>
          <w:kern w:val="0"/>
          <w:sz w:val="32"/>
          <w:szCs w:val="32"/>
        </w:rPr>
        <w:t>医疗保障服务中心及其工作人员有下列行为之一的，由医疗保障部门责令改正；给城镇职工基本医疗保险基金、用人单位或者个人造成损失的，依法承担赔偿责任；对直接负责主管人员和其他直接责任人员依法给予处分：</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（一）未履行城镇职工基本医疗保险法定职责的。</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（二）未将城镇职工基本医疗保险基金存入财政专户的。</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（三）克扣或者拒不按时支付城镇职工基本医疗保险待遇的。</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（四）丢失或者篡改缴费记录、享受城镇职工基本医疗保险待遇记录等医疗保险数据、个人权益记录的。</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（五）有违反医疗保险法律、法规其他行为的。</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第六十七条</w:t>
      </w:r>
      <w:r w:rsidRPr="002427F5">
        <w:rPr>
          <w:rFonts w:eastAsia="仿宋_GB2312"/>
          <w:color w:val="000000"/>
          <w:kern w:val="0"/>
          <w:sz w:val="32"/>
          <w:szCs w:val="32"/>
        </w:rPr>
        <w:t xml:space="preserve"> </w:t>
      </w:r>
      <w:r w:rsidRPr="002427F5">
        <w:rPr>
          <w:rFonts w:eastAsia="仿宋_GB2312"/>
          <w:color w:val="000000"/>
          <w:kern w:val="0"/>
          <w:sz w:val="32"/>
          <w:szCs w:val="32"/>
        </w:rPr>
        <w:t>医疗保障服务中心擅自更改城镇职工基本医疗保险缴费基数、费率，导致少收或者多收城镇职工基本医疗保险费的，由有关部门和单位责令其追缴应当缴纳的城镇职工基本医疗保险费或者退还不应当缴纳的城镇职工基本医疗保险费；对直接负责主管人员和其他直接责任人员依法给予处分。</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第六十八条</w:t>
      </w:r>
      <w:r w:rsidRPr="002427F5">
        <w:rPr>
          <w:rFonts w:eastAsia="仿宋_GB2312"/>
          <w:color w:val="000000"/>
          <w:kern w:val="0"/>
          <w:sz w:val="32"/>
          <w:szCs w:val="32"/>
        </w:rPr>
        <w:t xml:space="preserve"> </w:t>
      </w:r>
      <w:r w:rsidRPr="002427F5">
        <w:rPr>
          <w:rFonts w:eastAsia="仿宋_GB2312"/>
          <w:color w:val="000000"/>
          <w:kern w:val="0"/>
          <w:sz w:val="32"/>
          <w:szCs w:val="32"/>
        </w:rPr>
        <w:t>违反社会保险法律规定，隐匿、转移、侵占、挪用城镇职工基本医疗保险基金的，由医疗保障部门、财政部门、审计部门责令追回；有违法所得的，没收违法所得；对直</w:t>
      </w:r>
      <w:r w:rsidRPr="002427F5">
        <w:rPr>
          <w:rFonts w:eastAsia="仿宋_GB2312"/>
          <w:color w:val="000000"/>
          <w:kern w:val="0"/>
          <w:sz w:val="32"/>
          <w:szCs w:val="32"/>
        </w:rPr>
        <w:lastRenderedPageBreak/>
        <w:t>接负责主管人员和其他直接责任人员依法给予处分。</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第六十九条</w:t>
      </w:r>
      <w:r w:rsidRPr="002427F5">
        <w:rPr>
          <w:rFonts w:eastAsia="仿宋_GB2312"/>
          <w:color w:val="000000"/>
          <w:kern w:val="0"/>
          <w:sz w:val="32"/>
          <w:szCs w:val="32"/>
        </w:rPr>
        <w:t xml:space="preserve"> </w:t>
      </w:r>
      <w:r w:rsidRPr="002427F5">
        <w:rPr>
          <w:rFonts w:eastAsia="仿宋_GB2312"/>
          <w:color w:val="000000"/>
          <w:kern w:val="0"/>
          <w:sz w:val="32"/>
          <w:szCs w:val="32"/>
        </w:rPr>
        <w:t>医疗保障和其他有关行政部门、医疗保障服务中心及其工作人员泄露用人单位和个人信息的，对直接负责主管人员和其他直接责任人员依法给予处分；给用人单位或者个人造成损失的，应当承担赔偿责任。</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第七十条</w:t>
      </w:r>
      <w:r w:rsidRPr="002427F5">
        <w:rPr>
          <w:rFonts w:eastAsia="仿宋_GB2312"/>
          <w:color w:val="000000"/>
          <w:kern w:val="0"/>
          <w:sz w:val="32"/>
          <w:szCs w:val="32"/>
        </w:rPr>
        <w:t xml:space="preserve"> </w:t>
      </w:r>
      <w:r w:rsidRPr="002427F5">
        <w:rPr>
          <w:rFonts w:eastAsia="仿宋_GB2312"/>
          <w:color w:val="000000"/>
          <w:kern w:val="0"/>
          <w:sz w:val="32"/>
          <w:szCs w:val="32"/>
        </w:rPr>
        <w:t>国家工作人员在城镇职工基本医疗保险管理、监督工作中滥用职权、玩忽职守、徇私舞弊的，依法给予处分。</w:t>
      </w:r>
    </w:p>
    <w:p w:rsidR="007A1431" w:rsidRPr="002427F5" w:rsidRDefault="007A1431" w:rsidP="007A1431">
      <w:pPr>
        <w:spacing w:line="560" w:lineRule="exact"/>
        <w:jc w:val="center"/>
        <w:rPr>
          <w:rFonts w:ascii="黑体" w:eastAsia="黑体" w:hAnsi="黑体"/>
          <w:bCs/>
          <w:sz w:val="32"/>
          <w:szCs w:val="32"/>
        </w:rPr>
      </w:pPr>
      <w:r w:rsidRPr="002427F5">
        <w:rPr>
          <w:rFonts w:ascii="黑体" w:eastAsia="黑体" w:hAnsi="黑体"/>
          <w:bCs/>
          <w:sz w:val="32"/>
          <w:szCs w:val="32"/>
        </w:rPr>
        <w:t>第十章</w:t>
      </w:r>
      <w:r>
        <w:rPr>
          <w:rFonts w:ascii="黑体" w:eastAsia="黑体" w:hAnsi="黑体" w:hint="eastAsia"/>
          <w:bCs/>
          <w:sz w:val="32"/>
          <w:szCs w:val="32"/>
        </w:rPr>
        <w:t xml:space="preserve">  </w:t>
      </w:r>
      <w:r w:rsidRPr="002427F5">
        <w:rPr>
          <w:rFonts w:ascii="黑体" w:eastAsia="黑体" w:hAnsi="黑体"/>
          <w:bCs/>
          <w:sz w:val="32"/>
          <w:szCs w:val="32"/>
        </w:rPr>
        <w:t>附则</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第七十一条</w:t>
      </w:r>
      <w:r w:rsidRPr="002427F5">
        <w:rPr>
          <w:rFonts w:eastAsia="仿宋_GB2312"/>
          <w:color w:val="000000"/>
          <w:kern w:val="0"/>
          <w:sz w:val="32"/>
          <w:szCs w:val="32"/>
        </w:rPr>
        <w:t xml:space="preserve"> </w:t>
      </w:r>
      <w:r w:rsidR="00DD59B7">
        <w:rPr>
          <w:rFonts w:eastAsia="仿宋_GB2312"/>
          <w:color w:val="000000"/>
          <w:kern w:val="0"/>
          <w:sz w:val="32"/>
          <w:szCs w:val="32"/>
        </w:rPr>
        <w:t>根据社会经济发展及城镇职工基本医疗保险基金收支情况，市医疗保障部门会同市财政部门</w:t>
      </w:r>
      <w:r w:rsidRPr="002427F5">
        <w:rPr>
          <w:rFonts w:eastAsia="仿宋_GB2312"/>
          <w:color w:val="000000"/>
          <w:kern w:val="0"/>
          <w:sz w:val="32"/>
          <w:szCs w:val="32"/>
        </w:rPr>
        <w:t>可以对城镇职工基本医疗保险征缴比例、起付标准、报销比例等提出调整意见，经市政府批准后实施。</w:t>
      </w:r>
    </w:p>
    <w:p w:rsidR="007A1431" w:rsidRPr="002427F5" w:rsidRDefault="007A1431" w:rsidP="007A1431">
      <w:pPr>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第七十二条</w:t>
      </w:r>
      <w:r w:rsidRPr="002427F5">
        <w:rPr>
          <w:rFonts w:eastAsia="仿宋_GB2312"/>
          <w:color w:val="000000"/>
          <w:kern w:val="0"/>
          <w:sz w:val="32"/>
          <w:szCs w:val="32"/>
        </w:rPr>
        <w:t xml:space="preserve"> </w:t>
      </w:r>
      <w:r w:rsidRPr="002427F5">
        <w:rPr>
          <w:rFonts w:eastAsia="仿宋_GB2312"/>
          <w:color w:val="000000"/>
          <w:kern w:val="0"/>
          <w:sz w:val="32"/>
          <w:szCs w:val="32"/>
        </w:rPr>
        <w:t>本办法如与上级规定不一致，按照上级规定执行。</w:t>
      </w:r>
    </w:p>
    <w:p w:rsidR="007A1431" w:rsidRPr="002427F5" w:rsidRDefault="007A1431" w:rsidP="007A1431">
      <w:pPr>
        <w:autoSpaceDE w:val="0"/>
        <w:spacing w:line="560" w:lineRule="exact"/>
        <w:ind w:firstLineChars="200" w:firstLine="640"/>
        <w:rPr>
          <w:rFonts w:eastAsia="仿宋_GB2312"/>
          <w:color w:val="000000"/>
          <w:kern w:val="0"/>
          <w:sz w:val="32"/>
          <w:szCs w:val="32"/>
        </w:rPr>
      </w:pPr>
      <w:r w:rsidRPr="002427F5">
        <w:rPr>
          <w:rFonts w:eastAsia="仿宋_GB2312"/>
          <w:color w:val="000000"/>
          <w:kern w:val="0"/>
          <w:sz w:val="32"/>
          <w:szCs w:val="32"/>
        </w:rPr>
        <w:t>第七十三条</w:t>
      </w:r>
      <w:r w:rsidRPr="002427F5">
        <w:rPr>
          <w:rFonts w:eastAsia="仿宋_GB2312"/>
          <w:color w:val="000000"/>
          <w:kern w:val="0"/>
          <w:sz w:val="32"/>
          <w:szCs w:val="32"/>
        </w:rPr>
        <w:t xml:space="preserve"> </w:t>
      </w:r>
      <w:r w:rsidRPr="002427F5">
        <w:rPr>
          <w:rFonts w:eastAsia="仿宋_GB2312"/>
          <w:color w:val="000000"/>
          <w:kern w:val="0"/>
          <w:sz w:val="32"/>
          <w:szCs w:val="32"/>
        </w:rPr>
        <w:t>本办法自印发之日起</w:t>
      </w:r>
      <w:r w:rsidRPr="002427F5">
        <w:rPr>
          <w:rFonts w:eastAsia="仿宋_GB2312"/>
          <w:color w:val="000000"/>
          <w:kern w:val="0"/>
          <w:sz w:val="32"/>
          <w:szCs w:val="32"/>
        </w:rPr>
        <w:t>30</w:t>
      </w:r>
      <w:r w:rsidRPr="002427F5">
        <w:rPr>
          <w:rFonts w:eastAsia="仿宋_GB2312"/>
          <w:color w:val="000000"/>
          <w:kern w:val="0"/>
          <w:sz w:val="32"/>
          <w:szCs w:val="32"/>
        </w:rPr>
        <w:t>日后施行，《鸡西市人民政府印发鸡西市城镇职工基本医疗保险管理办法的通知》（鸡政规</w:t>
      </w:r>
      <w:r w:rsidRPr="002427F5">
        <w:rPr>
          <w:rFonts w:eastAsia="仿宋_GB2312"/>
          <w:sz w:val="32"/>
          <w:szCs w:val="32"/>
        </w:rPr>
        <w:t>〔</w:t>
      </w:r>
      <w:r w:rsidRPr="002427F5">
        <w:rPr>
          <w:rFonts w:eastAsia="仿宋_GB2312"/>
          <w:color w:val="000000"/>
          <w:kern w:val="0"/>
          <w:sz w:val="32"/>
          <w:szCs w:val="32"/>
        </w:rPr>
        <w:t>2017</w:t>
      </w:r>
      <w:r w:rsidRPr="002427F5">
        <w:rPr>
          <w:rFonts w:eastAsia="仿宋_GB2312"/>
          <w:sz w:val="32"/>
          <w:szCs w:val="32"/>
        </w:rPr>
        <w:t>〕</w:t>
      </w:r>
      <w:r w:rsidRPr="002427F5">
        <w:rPr>
          <w:rFonts w:eastAsia="仿宋_GB2312"/>
          <w:color w:val="000000"/>
          <w:kern w:val="0"/>
          <w:sz w:val="32"/>
          <w:szCs w:val="32"/>
        </w:rPr>
        <w:t>31</w:t>
      </w:r>
      <w:r w:rsidRPr="002427F5">
        <w:rPr>
          <w:rFonts w:eastAsia="仿宋_GB2312"/>
          <w:color w:val="000000"/>
          <w:kern w:val="0"/>
          <w:sz w:val="32"/>
          <w:szCs w:val="32"/>
        </w:rPr>
        <w:t>号）同时废止。</w:t>
      </w:r>
    </w:p>
    <w:p w:rsidR="007A1431" w:rsidRPr="002427F5" w:rsidRDefault="007A1431" w:rsidP="007A1431">
      <w:pPr>
        <w:spacing w:line="560" w:lineRule="exact"/>
        <w:ind w:firstLineChars="200" w:firstLine="640"/>
        <w:rPr>
          <w:rFonts w:eastAsia="仿宋_GB2312"/>
          <w:sz w:val="32"/>
          <w:szCs w:val="32"/>
        </w:rPr>
      </w:pPr>
    </w:p>
    <w:p w:rsidR="007A1431" w:rsidRPr="002427F5" w:rsidRDefault="007A1431" w:rsidP="007A1431">
      <w:pPr>
        <w:spacing w:line="560" w:lineRule="exact"/>
        <w:ind w:firstLineChars="200" w:firstLine="640"/>
        <w:rPr>
          <w:rFonts w:eastAsia="仿宋_GB2312"/>
          <w:sz w:val="32"/>
          <w:szCs w:val="32"/>
        </w:rPr>
      </w:pPr>
    </w:p>
    <w:p w:rsidR="007A1431" w:rsidRPr="002427F5" w:rsidRDefault="007A1431" w:rsidP="007A1431">
      <w:pPr>
        <w:spacing w:line="560" w:lineRule="exact"/>
        <w:ind w:firstLineChars="200" w:firstLine="640"/>
        <w:rPr>
          <w:rFonts w:eastAsia="仿宋_GB2312"/>
          <w:sz w:val="32"/>
          <w:szCs w:val="32"/>
        </w:rPr>
      </w:pPr>
    </w:p>
    <w:p w:rsidR="007A1431" w:rsidRPr="002427F5" w:rsidRDefault="007A1431" w:rsidP="007A1431">
      <w:pPr>
        <w:spacing w:line="560" w:lineRule="exact"/>
        <w:ind w:firstLineChars="200" w:firstLine="640"/>
        <w:rPr>
          <w:rFonts w:eastAsia="仿宋_GB2312"/>
          <w:color w:val="000000"/>
          <w:sz w:val="32"/>
          <w:szCs w:val="32"/>
        </w:rPr>
      </w:pPr>
    </w:p>
    <w:p w:rsidR="007A1431" w:rsidRPr="002427F5" w:rsidRDefault="007A1431" w:rsidP="007A1431">
      <w:pPr>
        <w:spacing w:line="560" w:lineRule="exact"/>
        <w:ind w:firstLineChars="200" w:firstLine="640"/>
        <w:rPr>
          <w:rFonts w:eastAsia="仿宋_GB2312"/>
          <w:color w:val="000000"/>
          <w:sz w:val="32"/>
          <w:szCs w:val="32"/>
        </w:rPr>
      </w:pPr>
    </w:p>
    <w:p w:rsidR="007A1431" w:rsidRPr="002427F5" w:rsidRDefault="007A1431" w:rsidP="007A1431">
      <w:pPr>
        <w:spacing w:line="560" w:lineRule="exact"/>
        <w:ind w:firstLineChars="200" w:firstLine="640"/>
        <w:rPr>
          <w:rFonts w:eastAsia="仿宋_GB2312"/>
          <w:color w:val="000000"/>
          <w:sz w:val="32"/>
          <w:szCs w:val="32"/>
        </w:rPr>
      </w:pPr>
    </w:p>
    <w:p w:rsidR="007A1431" w:rsidRPr="002427F5" w:rsidRDefault="007A1431" w:rsidP="007A1431">
      <w:pPr>
        <w:spacing w:line="560" w:lineRule="exact"/>
        <w:ind w:firstLineChars="200" w:firstLine="640"/>
        <w:rPr>
          <w:rFonts w:eastAsia="仿宋_GB2312"/>
          <w:color w:val="000000"/>
          <w:sz w:val="32"/>
          <w:szCs w:val="32"/>
        </w:rPr>
      </w:pPr>
    </w:p>
    <w:p w:rsidR="007A1431" w:rsidRDefault="007A1431" w:rsidP="007A1431">
      <w:pPr>
        <w:spacing w:line="600" w:lineRule="exact"/>
        <w:jc w:val="center"/>
        <w:rPr>
          <w:rFonts w:ascii="方正小标宋简体" w:eastAsia="方正小标宋简体"/>
          <w:color w:val="000000"/>
          <w:sz w:val="44"/>
          <w:szCs w:val="44"/>
        </w:rPr>
      </w:pPr>
      <w:r w:rsidRPr="00EE7BDE">
        <w:rPr>
          <w:rFonts w:ascii="方正小标宋简体" w:eastAsia="方正小标宋简体" w:hint="eastAsia"/>
          <w:color w:val="000000"/>
          <w:sz w:val="44"/>
          <w:szCs w:val="44"/>
        </w:rPr>
        <w:lastRenderedPageBreak/>
        <w:t>门诊慢性病病种及</w:t>
      </w:r>
    </w:p>
    <w:p w:rsidR="007A1431" w:rsidRPr="00EE7BDE" w:rsidRDefault="007A1431" w:rsidP="007A1431">
      <w:pPr>
        <w:spacing w:line="600" w:lineRule="exact"/>
        <w:jc w:val="center"/>
        <w:rPr>
          <w:rFonts w:ascii="方正小标宋简体" w:eastAsia="方正小标宋简体"/>
          <w:color w:val="000000"/>
          <w:sz w:val="44"/>
          <w:szCs w:val="44"/>
        </w:rPr>
      </w:pPr>
      <w:r w:rsidRPr="00EE7BDE">
        <w:rPr>
          <w:rFonts w:ascii="方正小标宋简体" w:eastAsia="方正小标宋简体" w:hint="eastAsia"/>
          <w:color w:val="000000"/>
          <w:sz w:val="44"/>
          <w:szCs w:val="44"/>
        </w:rPr>
        <w:t>年度内最高支付限额和报销比例</w:t>
      </w:r>
    </w:p>
    <w:p w:rsidR="007A1431" w:rsidRPr="002427F5" w:rsidRDefault="007A1431" w:rsidP="007A1431">
      <w:pPr>
        <w:spacing w:line="240" w:lineRule="exact"/>
        <w:ind w:firstLineChars="200" w:firstLine="640"/>
        <w:rPr>
          <w:rFonts w:eastAsia="仿宋_GB2312"/>
          <w:sz w:val="32"/>
          <w:szCs w:val="32"/>
        </w:rPr>
      </w:pPr>
    </w:p>
    <w:tbl>
      <w:tblPr>
        <w:tblW w:w="10414" w:type="dxa"/>
        <w:jc w:val="center"/>
        <w:tblInd w:w="-436" w:type="dxa"/>
        <w:tblLayout w:type="fixed"/>
        <w:tblLook w:val="04A0"/>
      </w:tblPr>
      <w:tblGrid>
        <w:gridCol w:w="912"/>
        <w:gridCol w:w="1217"/>
        <w:gridCol w:w="2469"/>
        <w:gridCol w:w="2209"/>
        <w:gridCol w:w="1902"/>
        <w:gridCol w:w="1705"/>
      </w:tblGrid>
      <w:tr w:rsidR="007A1431" w:rsidRPr="002427F5" w:rsidTr="008A175C">
        <w:trPr>
          <w:trHeight w:val="919"/>
          <w:jc w:val="center"/>
        </w:trPr>
        <w:tc>
          <w:tcPr>
            <w:tcW w:w="912" w:type="dxa"/>
            <w:tcBorders>
              <w:top w:val="single" w:sz="4" w:space="0" w:color="auto"/>
              <w:left w:val="single" w:sz="4" w:space="0" w:color="auto"/>
              <w:bottom w:val="single" w:sz="4" w:space="0" w:color="auto"/>
              <w:right w:val="single" w:sz="4" w:space="0" w:color="auto"/>
            </w:tcBorders>
            <w:noWrap/>
            <w:vAlign w:val="center"/>
          </w:tcPr>
          <w:p w:rsidR="007A1431" w:rsidRPr="00AA5A6C" w:rsidRDefault="007A1431" w:rsidP="008A175C">
            <w:pPr>
              <w:spacing w:line="400" w:lineRule="exact"/>
              <w:jc w:val="center"/>
              <w:rPr>
                <w:rFonts w:ascii="黑体" w:eastAsia="黑体" w:hAnsi="黑体"/>
                <w:sz w:val="32"/>
                <w:szCs w:val="32"/>
              </w:rPr>
            </w:pPr>
            <w:r w:rsidRPr="00AA5A6C">
              <w:rPr>
                <w:rFonts w:ascii="黑体" w:eastAsia="黑体" w:hAnsi="黑体" w:hint="eastAsia"/>
                <w:sz w:val="32"/>
                <w:szCs w:val="32"/>
              </w:rPr>
              <w:t>序号</w:t>
            </w:r>
          </w:p>
        </w:tc>
        <w:tc>
          <w:tcPr>
            <w:tcW w:w="3686" w:type="dxa"/>
            <w:gridSpan w:val="2"/>
            <w:tcBorders>
              <w:top w:val="single" w:sz="4" w:space="0" w:color="auto"/>
              <w:left w:val="nil"/>
              <w:bottom w:val="single" w:sz="4" w:space="0" w:color="auto"/>
              <w:right w:val="single" w:sz="4" w:space="0" w:color="000000"/>
            </w:tcBorders>
            <w:noWrap/>
            <w:vAlign w:val="center"/>
          </w:tcPr>
          <w:p w:rsidR="007A1431" w:rsidRPr="00AA5A6C" w:rsidRDefault="007A1431" w:rsidP="008A175C">
            <w:pPr>
              <w:spacing w:line="400" w:lineRule="exact"/>
              <w:jc w:val="center"/>
              <w:rPr>
                <w:rFonts w:ascii="黑体" w:eastAsia="黑体" w:hAnsi="黑体"/>
                <w:sz w:val="32"/>
                <w:szCs w:val="32"/>
              </w:rPr>
            </w:pPr>
            <w:r w:rsidRPr="00AA5A6C">
              <w:rPr>
                <w:rFonts w:ascii="黑体" w:eastAsia="黑体" w:hAnsi="黑体"/>
                <w:sz w:val="32"/>
                <w:szCs w:val="32"/>
              </w:rPr>
              <w:t>病</w:t>
            </w:r>
            <w:r w:rsidRPr="00AA5A6C">
              <w:rPr>
                <w:rFonts w:ascii="黑体" w:eastAsia="黑体" w:hAnsi="黑体" w:hint="eastAsia"/>
                <w:sz w:val="32"/>
                <w:szCs w:val="32"/>
              </w:rPr>
              <w:t xml:space="preserve">  </w:t>
            </w:r>
            <w:r w:rsidRPr="00AA5A6C">
              <w:rPr>
                <w:rFonts w:ascii="黑体" w:eastAsia="黑体" w:hAnsi="黑体"/>
                <w:sz w:val="32"/>
                <w:szCs w:val="32"/>
              </w:rPr>
              <w:t>种</w:t>
            </w:r>
          </w:p>
        </w:tc>
        <w:tc>
          <w:tcPr>
            <w:tcW w:w="2209" w:type="dxa"/>
            <w:tcBorders>
              <w:top w:val="single" w:sz="4" w:space="0" w:color="auto"/>
              <w:left w:val="nil"/>
              <w:bottom w:val="single" w:sz="4" w:space="0" w:color="auto"/>
              <w:right w:val="single" w:sz="4" w:space="0" w:color="auto"/>
            </w:tcBorders>
            <w:noWrap/>
            <w:vAlign w:val="center"/>
          </w:tcPr>
          <w:p w:rsidR="007A1431" w:rsidRPr="00AA5A6C" w:rsidRDefault="007A1431" w:rsidP="008A175C">
            <w:pPr>
              <w:spacing w:line="400" w:lineRule="exact"/>
              <w:jc w:val="center"/>
              <w:rPr>
                <w:rFonts w:ascii="黑体" w:eastAsia="黑体" w:hAnsi="黑体"/>
                <w:sz w:val="32"/>
                <w:szCs w:val="32"/>
              </w:rPr>
            </w:pPr>
            <w:r w:rsidRPr="00AA5A6C">
              <w:rPr>
                <w:rFonts w:ascii="黑体" w:eastAsia="黑体" w:hAnsi="黑体"/>
                <w:sz w:val="32"/>
                <w:szCs w:val="32"/>
              </w:rPr>
              <w:t>最高支付限额</w:t>
            </w:r>
          </w:p>
          <w:p w:rsidR="007A1431" w:rsidRPr="00AA5A6C" w:rsidRDefault="007A1431" w:rsidP="008A175C">
            <w:pPr>
              <w:spacing w:line="400" w:lineRule="exact"/>
              <w:jc w:val="center"/>
              <w:rPr>
                <w:rFonts w:ascii="黑体" w:eastAsia="黑体" w:hAnsi="黑体"/>
                <w:sz w:val="32"/>
                <w:szCs w:val="32"/>
              </w:rPr>
            </w:pPr>
            <w:r w:rsidRPr="00AA5A6C">
              <w:rPr>
                <w:rFonts w:ascii="黑体" w:eastAsia="黑体" w:hAnsi="黑体"/>
                <w:sz w:val="32"/>
                <w:szCs w:val="32"/>
              </w:rPr>
              <w:t>（元/年）</w:t>
            </w:r>
          </w:p>
        </w:tc>
        <w:tc>
          <w:tcPr>
            <w:tcW w:w="1902" w:type="dxa"/>
            <w:tcBorders>
              <w:top w:val="single" w:sz="4" w:space="0" w:color="auto"/>
              <w:left w:val="nil"/>
              <w:bottom w:val="single" w:sz="4" w:space="0" w:color="auto"/>
              <w:right w:val="single" w:sz="4" w:space="0" w:color="auto"/>
            </w:tcBorders>
            <w:noWrap/>
            <w:vAlign w:val="center"/>
          </w:tcPr>
          <w:p w:rsidR="007A1431" w:rsidRPr="00AA5A6C" w:rsidRDefault="007A1431" w:rsidP="008A175C">
            <w:pPr>
              <w:spacing w:line="400" w:lineRule="exact"/>
              <w:jc w:val="center"/>
              <w:rPr>
                <w:rFonts w:ascii="黑体" w:eastAsia="黑体" w:hAnsi="黑体"/>
                <w:sz w:val="32"/>
                <w:szCs w:val="32"/>
              </w:rPr>
            </w:pPr>
            <w:r w:rsidRPr="00AA5A6C">
              <w:rPr>
                <w:rFonts w:ascii="黑体" w:eastAsia="黑体" w:hAnsi="黑体"/>
                <w:sz w:val="32"/>
                <w:szCs w:val="32"/>
              </w:rPr>
              <w:t>医疗机构门诊报销比例（%）</w:t>
            </w:r>
          </w:p>
        </w:tc>
        <w:tc>
          <w:tcPr>
            <w:tcW w:w="1705" w:type="dxa"/>
            <w:tcBorders>
              <w:top w:val="single" w:sz="4" w:space="0" w:color="auto"/>
              <w:left w:val="nil"/>
              <w:bottom w:val="single" w:sz="4" w:space="0" w:color="auto"/>
              <w:right w:val="single" w:sz="4" w:space="0" w:color="auto"/>
            </w:tcBorders>
            <w:noWrap/>
            <w:vAlign w:val="center"/>
          </w:tcPr>
          <w:p w:rsidR="007A1431" w:rsidRPr="00AA5A6C" w:rsidRDefault="007A1431" w:rsidP="008A175C">
            <w:pPr>
              <w:spacing w:line="400" w:lineRule="exact"/>
              <w:jc w:val="center"/>
              <w:rPr>
                <w:rFonts w:ascii="黑体" w:eastAsia="黑体" w:hAnsi="黑体"/>
                <w:sz w:val="32"/>
                <w:szCs w:val="32"/>
              </w:rPr>
            </w:pPr>
            <w:r w:rsidRPr="00AA5A6C">
              <w:rPr>
                <w:rFonts w:ascii="黑体" w:eastAsia="黑体" w:hAnsi="黑体"/>
                <w:sz w:val="32"/>
                <w:szCs w:val="32"/>
              </w:rPr>
              <w:t>定点药店报销比例（%）</w:t>
            </w:r>
          </w:p>
        </w:tc>
      </w:tr>
      <w:tr w:rsidR="007A1431" w:rsidRPr="002427F5" w:rsidTr="008A175C">
        <w:trPr>
          <w:trHeight w:val="427"/>
          <w:jc w:val="center"/>
        </w:trPr>
        <w:tc>
          <w:tcPr>
            <w:tcW w:w="912" w:type="dxa"/>
            <w:tcBorders>
              <w:top w:val="nil"/>
              <w:left w:val="single" w:sz="4" w:space="0" w:color="auto"/>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1</w:t>
            </w:r>
          </w:p>
        </w:tc>
        <w:tc>
          <w:tcPr>
            <w:tcW w:w="3686" w:type="dxa"/>
            <w:gridSpan w:val="2"/>
            <w:tcBorders>
              <w:top w:val="single" w:sz="4" w:space="0" w:color="auto"/>
              <w:left w:val="nil"/>
              <w:bottom w:val="single" w:sz="4" w:space="0" w:color="auto"/>
              <w:right w:val="single" w:sz="4" w:space="0" w:color="000000"/>
            </w:tcBorders>
            <w:noWrap/>
            <w:vAlign w:val="center"/>
          </w:tcPr>
          <w:p w:rsidR="007A1431" w:rsidRPr="002427F5" w:rsidRDefault="007A1431" w:rsidP="008A175C">
            <w:pPr>
              <w:spacing w:line="400" w:lineRule="exact"/>
              <w:rPr>
                <w:rFonts w:eastAsia="仿宋_GB2312"/>
                <w:sz w:val="32"/>
                <w:szCs w:val="32"/>
              </w:rPr>
            </w:pPr>
            <w:r w:rsidRPr="002427F5">
              <w:rPr>
                <w:rFonts w:eastAsia="仿宋_GB2312"/>
                <w:sz w:val="32"/>
                <w:szCs w:val="32"/>
              </w:rPr>
              <w:t>高血压（</w:t>
            </w:r>
            <w:r w:rsidRPr="002427F5">
              <w:rPr>
                <w:rFonts w:eastAsia="仿宋_GB2312"/>
                <w:sz w:val="32"/>
                <w:szCs w:val="32"/>
              </w:rPr>
              <w:t>III</w:t>
            </w:r>
            <w:r w:rsidRPr="002427F5">
              <w:rPr>
                <w:rFonts w:eastAsia="仿宋_GB2312"/>
                <w:sz w:val="32"/>
                <w:szCs w:val="32"/>
              </w:rPr>
              <w:t>期以上）</w:t>
            </w:r>
          </w:p>
        </w:tc>
        <w:tc>
          <w:tcPr>
            <w:tcW w:w="2209"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600</w:t>
            </w:r>
          </w:p>
        </w:tc>
        <w:tc>
          <w:tcPr>
            <w:tcW w:w="1902"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70</w:t>
            </w:r>
          </w:p>
        </w:tc>
        <w:tc>
          <w:tcPr>
            <w:tcW w:w="1705"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50</w:t>
            </w:r>
          </w:p>
        </w:tc>
      </w:tr>
      <w:tr w:rsidR="007A1431" w:rsidRPr="002427F5" w:rsidTr="008A175C">
        <w:trPr>
          <w:trHeight w:val="608"/>
          <w:jc w:val="center"/>
        </w:trPr>
        <w:tc>
          <w:tcPr>
            <w:tcW w:w="912" w:type="dxa"/>
            <w:tcBorders>
              <w:top w:val="nil"/>
              <w:left w:val="single" w:sz="4" w:space="0" w:color="auto"/>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2</w:t>
            </w:r>
          </w:p>
        </w:tc>
        <w:tc>
          <w:tcPr>
            <w:tcW w:w="3686" w:type="dxa"/>
            <w:gridSpan w:val="2"/>
            <w:tcBorders>
              <w:top w:val="single" w:sz="4" w:space="0" w:color="auto"/>
              <w:left w:val="nil"/>
              <w:bottom w:val="single" w:sz="4" w:space="0" w:color="auto"/>
              <w:right w:val="single" w:sz="4" w:space="0" w:color="000000"/>
            </w:tcBorders>
            <w:noWrap/>
            <w:vAlign w:val="center"/>
          </w:tcPr>
          <w:p w:rsidR="007A1431" w:rsidRPr="002427F5" w:rsidRDefault="007A1431" w:rsidP="008A175C">
            <w:pPr>
              <w:spacing w:line="400" w:lineRule="exact"/>
              <w:rPr>
                <w:rFonts w:eastAsia="仿宋_GB2312"/>
                <w:sz w:val="32"/>
                <w:szCs w:val="32"/>
              </w:rPr>
            </w:pPr>
            <w:r w:rsidRPr="002427F5">
              <w:rPr>
                <w:rFonts w:eastAsia="仿宋_GB2312"/>
                <w:sz w:val="32"/>
                <w:szCs w:val="32"/>
              </w:rPr>
              <w:t>风湿性心脏病（心功能不全三级以上）</w:t>
            </w:r>
          </w:p>
        </w:tc>
        <w:tc>
          <w:tcPr>
            <w:tcW w:w="2209"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600</w:t>
            </w:r>
          </w:p>
        </w:tc>
        <w:tc>
          <w:tcPr>
            <w:tcW w:w="1902"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70</w:t>
            </w:r>
          </w:p>
        </w:tc>
        <w:tc>
          <w:tcPr>
            <w:tcW w:w="1705"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50</w:t>
            </w:r>
          </w:p>
        </w:tc>
      </w:tr>
      <w:tr w:rsidR="007A1431" w:rsidRPr="002427F5" w:rsidTr="008A175C">
        <w:trPr>
          <w:trHeight w:val="458"/>
          <w:jc w:val="center"/>
        </w:trPr>
        <w:tc>
          <w:tcPr>
            <w:tcW w:w="912" w:type="dxa"/>
            <w:tcBorders>
              <w:top w:val="nil"/>
              <w:left w:val="single" w:sz="4" w:space="0" w:color="auto"/>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3</w:t>
            </w:r>
          </w:p>
        </w:tc>
        <w:tc>
          <w:tcPr>
            <w:tcW w:w="3686" w:type="dxa"/>
            <w:gridSpan w:val="2"/>
            <w:tcBorders>
              <w:top w:val="single" w:sz="4" w:space="0" w:color="auto"/>
              <w:left w:val="nil"/>
              <w:bottom w:val="single" w:sz="4" w:space="0" w:color="auto"/>
              <w:right w:val="single" w:sz="4" w:space="0" w:color="000000"/>
            </w:tcBorders>
            <w:noWrap/>
            <w:vAlign w:val="center"/>
          </w:tcPr>
          <w:p w:rsidR="007A1431" w:rsidRPr="002427F5" w:rsidRDefault="007A1431" w:rsidP="008A175C">
            <w:pPr>
              <w:spacing w:line="400" w:lineRule="exact"/>
              <w:rPr>
                <w:rFonts w:eastAsia="仿宋_GB2312"/>
                <w:sz w:val="32"/>
                <w:szCs w:val="32"/>
              </w:rPr>
            </w:pPr>
            <w:r w:rsidRPr="002427F5">
              <w:rPr>
                <w:rFonts w:eastAsia="仿宋_GB2312"/>
                <w:sz w:val="32"/>
                <w:szCs w:val="32"/>
              </w:rPr>
              <w:t>房颤</w:t>
            </w:r>
          </w:p>
        </w:tc>
        <w:tc>
          <w:tcPr>
            <w:tcW w:w="2209"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600</w:t>
            </w:r>
          </w:p>
        </w:tc>
        <w:tc>
          <w:tcPr>
            <w:tcW w:w="1902"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70</w:t>
            </w:r>
          </w:p>
        </w:tc>
        <w:tc>
          <w:tcPr>
            <w:tcW w:w="1705"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50</w:t>
            </w:r>
          </w:p>
        </w:tc>
      </w:tr>
      <w:tr w:rsidR="007A1431" w:rsidRPr="002427F5" w:rsidTr="008A175C">
        <w:trPr>
          <w:trHeight w:val="405"/>
          <w:jc w:val="center"/>
        </w:trPr>
        <w:tc>
          <w:tcPr>
            <w:tcW w:w="912" w:type="dxa"/>
            <w:vMerge w:val="restart"/>
            <w:tcBorders>
              <w:top w:val="nil"/>
              <w:left w:val="single" w:sz="4" w:space="0" w:color="auto"/>
              <w:bottom w:val="single" w:sz="4" w:space="0" w:color="000000"/>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4</w:t>
            </w:r>
          </w:p>
        </w:tc>
        <w:tc>
          <w:tcPr>
            <w:tcW w:w="1217" w:type="dxa"/>
            <w:vMerge w:val="restart"/>
            <w:tcBorders>
              <w:top w:val="nil"/>
              <w:left w:val="single" w:sz="4" w:space="0" w:color="auto"/>
              <w:bottom w:val="single" w:sz="4" w:space="0" w:color="000000"/>
              <w:right w:val="single" w:sz="4" w:space="0" w:color="auto"/>
            </w:tcBorders>
            <w:noWrap/>
            <w:vAlign w:val="center"/>
          </w:tcPr>
          <w:p w:rsidR="007A1431" w:rsidRPr="002427F5" w:rsidRDefault="007A1431" w:rsidP="008A175C">
            <w:pPr>
              <w:spacing w:line="400" w:lineRule="exact"/>
              <w:rPr>
                <w:rFonts w:eastAsia="仿宋_GB2312"/>
                <w:sz w:val="32"/>
                <w:szCs w:val="32"/>
              </w:rPr>
            </w:pPr>
            <w:r w:rsidRPr="002427F5">
              <w:rPr>
                <w:rFonts w:eastAsia="仿宋_GB2312"/>
                <w:sz w:val="32"/>
                <w:szCs w:val="32"/>
              </w:rPr>
              <w:t>冠心病</w:t>
            </w:r>
          </w:p>
        </w:tc>
        <w:tc>
          <w:tcPr>
            <w:tcW w:w="2469"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rPr>
                <w:rFonts w:eastAsia="仿宋_GB2312"/>
                <w:sz w:val="32"/>
                <w:szCs w:val="32"/>
              </w:rPr>
            </w:pPr>
            <w:r w:rsidRPr="002427F5">
              <w:rPr>
                <w:rFonts w:eastAsia="仿宋_GB2312"/>
                <w:sz w:val="32"/>
                <w:szCs w:val="32"/>
              </w:rPr>
              <w:t>冠心病</w:t>
            </w:r>
            <w:r w:rsidRPr="002427F5">
              <w:rPr>
                <w:rFonts w:eastAsia="仿宋_GB2312"/>
                <w:spacing w:val="-20"/>
                <w:sz w:val="32"/>
                <w:szCs w:val="32"/>
              </w:rPr>
              <w:t>（心功能不全三级以上）</w:t>
            </w:r>
          </w:p>
        </w:tc>
        <w:tc>
          <w:tcPr>
            <w:tcW w:w="2209"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600</w:t>
            </w:r>
          </w:p>
        </w:tc>
        <w:tc>
          <w:tcPr>
            <w:tcW w:w="1902" w:type="dxa"/>
            <w:tcBorders>
              <w:top w:val="nil"/>
              <w:left w:val="single" w:sz="4" w:space="0" w:color="auto"/>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70</w:t>
            </w:r>
          </w:p>
        </w:tc>
        <w:tc>
          <w:tcPr>
            <w:tcW w:w="1705" w:type="dxa"/>
            <w:tcBorders>
              <w:top w:val="nil"/>
              <w:left w:val="single" w:sz="4" w:space="0" w:color="auto"/>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50</w:t>
            </w:r>
          </w:p>
        </w:tc>
      </w:tr>
      <w:tr w:rsidR="007A1431" w:rsidRPr="002427F5" w:rsidTr="008A175C">
        <w:trPr>
          <w:trHeight w:val="887"/>
          <w:jc w:val="center"/>
        </w:trPr>
        <w:tc>
          <w:tcPr>
            <w:tcW w:w="912" w:type="dxa"/>
            <w:vMerge/>
            <w:tcBorders>
              <w:top w:val="nil"/>
              <w:left w:val="single" w:sz="4" w:space="0" w:color="auto"/>
              <w:bottom w:val="single" w:sz="4" w:space="0" w:color="000000"/>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p>
        </w:tc>
        <w:tc>
          <w:tcPr>
            <w:tcW w:w="1217" w:type="dxa"/>
            <w:vMerge/>
            <w:tcBorders>
              <w:top w:val="nil"/>
              <w:left w:val="single" w:sz="4" w:space="0" w:color="auto"/>
              <w:bottom w:val="single" w:sz="4" w:space="0" w:color="000000"/>
              <w:right w:val="single" w:sz="4" w:space="0" w:color="auto"/>
            </w:tcBorders>
            <w:noWrap/>
            <w:vAlign w:val="center"/>
          </w:tcPr>
          <w:p w:rsidR="007A1431" w:rsidRPr="002427F5" w:rsidRDefault="007A1431" w:rsidP="008A175C">
            <w:pPr>
              <w:spacing w:line="400" w:lineRule="exact"/>
              <w:rPr>
                <w:rFonts w:eastAsia="仿宋_GB2312"/>
                <w:sz w:val="32"/>
                <w:szCs w:val="32"/>
              </w:rPr>
            </w:pPr>
          </w:p>
        </w:tc>
        <w:tc>
          <w:tcPr>
            <w:tcW w:w="2469"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rPr>
                <w:rFonts w:eastAsia="仿宋_GB2312"/>
                <w:spacing w:val="-20"/>
                <w:sz w:val="32"/>
                <w:szCs w:val="32"/>
              </w:rPr>
            </w:pPr>
            <w:r w:rsidRPr="002427F5">
              <w:rPr>
                <w:rFonts w:eastAsia="仿宋_GB2312"/>
                <w:spacing w:val="-20"/>
                <w:sz w:val="32"/>
                <w:szCs w:val="32"/>
              </w:rPr>
              <w:t>冠心病搭桥、支架、换瓣、起搏器</w:t>
            </w:r>
          </w:p>
        </w:tc>
        <w:tc>
          <w:tcPr>
            <w:tcW w:w="2209"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2000</w:t>
            </w:r>
          </w:p>
        </w:tc>
        <w:tc>
          <w:tcPr>
            <w:tcW w:w="1902" w:type="dxa"/>
            <w:tcBorders>
              <w:top w:val="nil"/>
              <w:left w:val="single" w:sz="4" w:space="0" w:color="auto"/>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70</w:t>
            </w:r>
          </w:p>
        </w:tc>
        <w:tc>
          <w:tcPr>
            <w:tcW w:w="1705" w:type="dxa"/>
            <w:tcBorders>
              <w:top w:val="nil"/>
              <w:left w:val="single" w:sz="4" w:space="0" w:color="auto"/>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50</w:t>
            </w:r>
          </w:p>
        </w:tc>
      </w:tr>
      <w:tr w:rsidR="007A1431" w:rsidRPr="002427F5" w:rsidTr="008A175C">
        <w:trPr>
          <w:trHeight w:val="405"/>
          <w:jc w:val="center"/>
        </w:trPr>
        <w:tc>
          <w:tcPr>
            <w:tcW w:w="912" w:type="dxa"/>
            <w:tcBorders>
              <w:top w:val="nil"/>
              <w:left w:val="single" w:sz="4" w:space="0" w:color="auto"/>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5</w:t>
            </w:r>
          </w:p>
        </w:tc>
        <w:tc>
          <w:tcPr>
            <w:tcW w:w="3686" w:type="dxa"/>
            <w:gridSpan w:val="2"/>
            <w:tcBorders>
              <w:top w:val="single" w:sz="4" w:space="0" w:color="auto"/>
              <w:left w:val="nil"/>
              <w:bottom w:val="single" w:sz="4" w:space="0" w:color="auto"/>
              <w:right w:val="single" w:sz="4" w:space="0" w:color="000000"/>
            </w:tcBorders>
            <w:noWrap/>
            <w:vAlign w:val="center"/>
          </w:tcPr>
          <w:p w:rsidR="007A1431" w:rsidRPr="002427F5" w:rsidRDefault="007A1431" w:rsidP="008A175C">
            <w:pPr>
              <w:spacing w:line="400" w:lineRule="exact"/>
              <w:rPr>
                <w:rFonts w:eastAsia="仿宋_GB2312"/>
                <w:sz w:val="32"/>
                <w:szCs w:val="32"/>
              </w:rPr>
            </w:pPr>
            <w:r w:rsidRPr="002427F5">
              <w:rPr>
                <w:rFonts w:eastAsia="仿宋_GB2312"/>
                <w:sz w:val="32"/>
                <w:szCs w:val="32"/>
              </w:rPr>
              <w:t>活动性结核病</w:t>
            </w:r>
          </w:p>
        </w:tc>
        <w:tc>
          <w:tcPr>
            <w:tcW w:w="2209"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1000</w:t>
            </w:r>
          </w:p>
        </w:tc>
        <w:tc>
          <w:tcPr>
            <w:tcW w:w="1902"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70</w:t>
            </w:r>
          </w:p>
        </w:tc>
        <w:tc>
          <w:tcPr>
            <w:tcW w:w="1705"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50</w:t>
            </w:r>
          </w:p>
        </w:tc>
      </w:tr>
      <w:tr w:rsidR="007A1431" w:rsidRPr="002427F5" w:rsidTr="008A175C">
        <w:trPr>
          <w:trHeight w:val="405"/>
          <w:jc w:val="center"/>
        </w:trPr>
        <w:tc>
          <w:tcPr>
            <w:tcW w:w="912" w:type="dxa"/>
            <w:tcBorders>
              <w:top w:val="nil"/>
              <w:left w:val="single" w:sz="4" w:space="0" w:color="auto"/>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6</w:t>
            </w:r>
          </w:p>
        </w:tc>
        <w:tc>
          <w:tcPr>
            <w:tcW w:w="3686" w:type="dxa"/>
            <w:gridSpan w:val="2"/>
            <w:tcBorders>
              <w:top w:val="single" w:sz="4" w:space="0" w:color="auto"/>
              <w:left w:val="nil"/>
              <w:bottom w:val="single" w:sz="4" w:space="0" w:color="auto"/>
              <w:right w:val="single" w:sz="4" w:space="0" w:color="000000"/>
            </w:tcBorders>
            <w:noWrap/>
            <w:vAlign w:val="center"/>
          </w:tcPr>
          <w:p w:rsidR="007A1431" w:rsidRPr="002427F5" w:rsidRDefault="007A1431" w:rsidP="008A175C">
            <w:pPr>
              <w:spacing w:line="400" w:lineRule="exact"/>
              <w:rPr>
                <w:rFonts w:eastAsia="仿宋_GB2312"/>
                <w:sz w:val="32"/>
                <w:szCs w:val="32"/>
              </w:rPr>
            </w:pPr>
            <w:r w:rsidRPr="002427F5">
              <w:rPr>
                <w:rFonts w:eastAsia="仿宋_GB2312"/>
                <w:sz w:val="32"/>
                <w:szCs w:val="32"/>
              </w:rPr>
              <w:t>脑血管疾病后遗症（合并肢体功能障碍）</w:t>
            </w:r>
          </w:p>
        </w:tc>
        <w:tc>
          <w:tcPr>
            <w:tcW w:w="2209"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1200</w:t>
            </w:r>
          </w:p>
        </w:tc>
        <w:tc>
          <w:tcPr>
            <w:tcW w:w="1902"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70</w:t>
            </w:r>
          </w:p>
        </w:tc>
        <w:tc>
          <w:tcPr>
            <w:tcW w:w="1705"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50</w:t>
            </w:r>
          </w:p>
        </w:tc>
      </w:tr>
      <w:tr w:rsidR="007A1431" w:rsidRPr="002427F5" w:rsidTr="008A175C">
        <w:trPr>
          <w:trHeight w:val="405"/>
          <w:jc w:val="center"/>
        </w:trPr>
        <w:tc>
          <w:tcPr>
            <w:tcW w:w="912" w:type="dxa"/>
            <w:tcBorders>
              <w:top w:val="nil"/>
              <w:left w:val="single" w:sz="4" w:space="0" w:color="auto"/>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7</w:t>
            </w:r>
          </w:p>
        </w:tc>
        <w:tc>
          <w:tcPr>
            <w:tcW w:w="3686" w:type="dxa"/>
            <w:gridSpan w:val="2"/>
            <w:tcBorders>
              <w:top w:val="single" w:sz="4" w:space="0" w:color="auto"/>
              <w:left w:val="nil"/>
              <w:bottom w:val="single" w:sz="4" w:space="0" w:color="auto"/>
              <w:right w:val="single" w:sz="4" w:space="0" w:color="000000"/>
            </w:tcBorders>
            <w:noWrap/>
            <w:vAlign w:val="center"/>
          </w:tcPr>
          <w:p w:rsidR="007A1431" w:rsidRPr="002427F5" w:rsidRDefault="007A1431" w:rsidP="008A175C">
            <w:pPr>
              <w:spacing w:line="400" w:lineRule="exact"/>
              <w:rPr>
                <w:rFonts w:eastAsia="仿宋_GB2312"/>
                <w:sz w:val="32"/>
                <w:szCs w:val="32"/>
              </w:rPr>
            </w:pPr>
            <w:r w:rsidRPr="002427F5">
              <w:rPr>
                <w:rFonts w:eastAsia="仿宋_GB2312"/>
                <w:sz w:val="32"/>
                <w:szCs w:val="32"/>
              </w:rPr>
              <w:t>慢性阻塞性肺疾病</w:t>
            </w:r>
          </w:p>
        </w:tc>
        <w:tc>
          <w:tcPr>
            <w:tcW w:w="2209"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1500</w:t>
            </w:r>
          </w:p>
        </w:tc>
        <w:tc>
          <w:tcPr>
            <w:tcW w:w="1902"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70</w:t>
            </w:r>
          </w:p>
        </w:tc>
        <w:tc>
          <w:tcPr>
            <w:tcW w:w="1705"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50</w:t>
            </w:r>
          </w:p>
        </w:tc>
      </w:tr>
      <w:tr w:rsidR="007A1431" w:rsidRPr="002427F5" w:rsidTr="008A175C">
        <w:trPr>
          <w:trHeight w:val="405"/>
          <w:jc w:val="center"/>
        </w:trPr>
        <w:tc>
          <w:tcPr>
            <w:tcW w:w="912" w:type="dxa"/>
            <w:tcBorders>
              <w:top w:val="nil"/>
              <w:left w:val="single" w:sz="4" w:space="0" w:color="auto"/>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8</w:t>
            </w:r>
          </w:p>
        </w:tc>
        <w:tc>
          <w:tcPr>
            <w:tcW w:w="3686" w:type="dxa"/>
            <w:gridSpan w:val="2"/>
            <w:tcBorders>
              <w:top w:val="single" w:sz="4" w:space="0" w:color="auto"/>
              <w:left w:val="nil"/>
              <w:bottom w:val="single" w:sz="4" w:space="0" w:color="auto"/>
              <w:right w:val="single" w:sz="4" w:space="0" w:color="000000"/>
            </w:tcBorders>
            <w:noWrap/>
            <w:vAlign w:val="center"/>
          </w:tcPr>
          <w:p w:rsidR="007A1431" w:rsidRPr="002427F5" w:rsidRDefault="007A1431" w:rsidP="008A175C">
            <w:pPr>
              <w:spacing w:line="400" w:lineRule="exact"/>
              <w:rPr>
                <w:rFonts w:eastAsia="仿宋_GB2312"/>
                <w:sz w:val="32"/>
                <w:szCs w:val="32"/>
              </w:rPr>
            </w:pPr>
            <w:r w:rsidRPr="002427F5">
              <w:rPr>
                <w:rFonts w:eastAsia="仿宋_GB2312"/>
                <w:sz w:val="32"/>
                <w:szCs w:val="32"/>
              </w:rPr>
              <w:t>糖尿病合并症</w:t>
            </w:r>
          </w:p>
        </w:tc>
        <w:tc>
          <w:tcPr>
            <w:tcW w:w="2209"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1600</w:t>
            </w:r>
          </w:p>
        </w:tc>
        <w:tc>
          <w:tcPr>
            <w:tcW w:w="1902"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70</w:t>
            </w:r>
          </w:p>
        </w:tc>
        <w:tc>
          <w:tcPr>
            <w:tcW w:w="1705"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50</w:t>
            </w:r>
          </w:p>
        </w:tc>
      </w:tr>
      <w:tr w:rsidR="007A1431" w:rsidRPr="002427F5" w:rsidTr="008A175C">
        <w:trPr>
          <w:trHeight w:val="405"/>
          <w:jc w:val="center"/>
        </w:trPr>
        <w:tc>
          <w:tcPr>
            <w:tcW w:w="912" w:type="dxa"/>
            <w:tcBorders>
              <w:top w:val="nil"/>
              <w:left w:val="single" w:sz="4" w:space="0" w:color="auto"/>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9</w:t>
            </w:r>
          </w:p>
        </w:tc>
        <w:tc>
          <w:tcPr>
            <w:tcW w:w="3686" w:type="dxa"/>
            <w:gridSpan w:val="2"/>
            <w:tcBorders>
              <w:top w:val="single" w:sz="4" w:space="0" w:color="auto"/>
              <w:left w:val="nil"/>
              <w:bottom w:val="single" w:sz="4" w:space="0" w:color="auto"/>
              <w:right w:val="single" w:sz="4" w:space="0" w:color="000000"/>
            </w:tcBorders>
            <w:noWrap/>
            <w:vAlign w:val="center"/>
          </w:tcPr>
          <w:p w:rsidR="007A1431" w:rsidRPr="002427F5" w:rsidRDefault="007A1431" w:rsidP="008A175C">
            <w:pPr>
              <w:spacing w:line="400" w:lineRule="exact"/>
              <w:rPr>
                <w:rFonts w:eastAsia="仿宋_GB2312"/>
                <w:sz w:val="32"/>
                <w:szCs w:val="32"/>
              </w:rPr>
            </w:pPr>
            <w:r w:rsidRPr="002427F5">
              <w:rPr>
                <w:rFonts w:eastAsia="仿宋_GB2312"/>
                <w:sz w:val="32"/>
                <w:szCs w:val="32"/>
              </w:rPr>
              <w:t>严重精神障碍疾病</w:t>
            </w:r>
          </w:p>
        </w:tc>
        <w:tc>
          <w:tcPr>
            <w:tcW w:w="2209"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2000</w:t>
            </w:r>
          </w:p>
        </w:tc>
        <w:tc>
          <w:tcPr>
            <w:tcW w:w="1902"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70</w:t>
            </w:r>
          </w:p>
        </w:tc>
        <w:tc>
          <w:tcPr>
            <w:tcW w:w="1705"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50</w:t>
            </w:r>
          </w:p>
        </w:tc>
      </w:tr>
      <w:tr w:rsidR="007A1431" w:rsidRPr="002427F5" w:rsidTr="008A175C">
        <w:trPr>
          <w:trHeight w:val="405"/>
          <w:jc w:val="center"/>
        </w:trPr>
        <w:tc>
          <w:tcPr>
            <w:tcW w:w="912" w:type="dxa"/>
            <w:tcBorders>
              <w:top w:val="nil"/>
              <w:left w:val="single" w:sz="4" w:space="0" w:color="auto"/>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10</w:t>
            </w:r>
          </w:p>
        </w:tc>
        <w:tc>
          <w:tcPr>
            <w:tcW w:w="3686" w:type="dxa"/>
            <w:gridSpan w:val="2"/>
            <w:tcBorders>
              <w:top w:val="single" w:sz="4" w:space="0" w:color="auto"/>
              <w:left w:val="nil"/>
              <w:bottom w:val="single" w:sz="4" w:space="0" w:color="auto"/>
              <w:right w:val="single" w:sz="4" w:space="0" w:color="000000"/>
            </w:tcBorders>
            <w:noWrap/>
            <w:vAlign w:val="center"/>
          </w:tcPr>
          <w:p w:rsidR="007A1431" w:rsidRPr="002427F5" w:rsidRDefault="007A1431" w:rsidP="008A175C">
            <w:pPr>
              <w:spacing w:line="400" w:lineRule="exact"/>
              <w:rPr>
                <w:rFonts w:eastAsia="仿宋_GB2312"/>
                <w:sz w:val="32"/>
                <w:szCs w:val="32"/>
              </w:rPr>
            </w:pPr>
            <w:r w:rsidRPr="002427F5">
              <w:rPr>
                <w:rFonts w:eastAsia="仿宋_GB2312"/>
                <w:sz w:val="32"/>
                <w:szCs w:val="32"/>
              </w:rPr>
              <w:t>肺源性心脏病（慢性心力衰竭）</w:t>
            </w:r>
          </w:p>
        </w:tc>
        <w:tc>
          <w:tcPr>
            <w:tcW w:w="2209"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2000</w:t>
            </w:r>
          </w:p>
        </w:tc>
        <w:tc>
          <w:tcPr>
            <w:tcW w:w="1902"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70</w:t>
            </w:r>
          </w:p>
        </w:tc>
        <w:tc>
          <w:tcPr>
            <w:tcW w:w="1705"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50</w:t>
            </w:r>
          </w:p>
        </w:tc>
      </w:tr>
      <w:tr w:rsidR="007A1431" w:rsidRPr="002427F5" w:rsidTr="008A175C">
        <w:trPr>
          <w:trHeight w:val="405"/>
          <w:jc w:val="center"/>
        </w:trPr>
        <w:tc>
          <w:tcPr>
            <w:tcW w:w="912" w:type="dxa"/>
            <w:tcBorders>
              <w:top w:val="single" w:sz="4" w:space="0" w:color="auto"/>
              <w:left w:val="single" w:sz="4" w:space="0" w:color="auto"/>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11</w:t>
            </w:r>
          </w:p>
        </w:tc>
        <w:tc>
          <w:tcPr>
            <w:tcW w:w="3686" w:type="dxa"/>
            <w:gridSpan w:val="2"/>
            <w:tcBorders>
              <w:top w:val="single" w:sz="4" w:space="0" w:color="auto"/>
              <w:left w:val="single" w:sz="4" w:space="0" w:color="auto"/>
              <w:bottom w:val="single" w:sz="4" w:space="0" w:color="auto"/>
              <w:right w:val="single" w:sz="4" w:space="0" w:color="auto"/>
            </w:tcBorders>
            <w:noWrap/>
            <w:vAlign w:val="center"/>
          </w:tcPr>
          <w:p w:rsidR="007A1431" w:rsidRPr="002427F5" w:rsidRDefault="007A1431" w:rsidP="008A175C">
            <w:pPr>
              <w:spacing w:line="400" w:lineRule="exact"/>
              <w:rPr>
                <w:rFonts w:eastAsia="仿宋_GB2312"/>
                <w:sz w:val="32"/>
                <w:szCs w:val="32"/>
              </w:rPr>
            </w:pPr>
            <w:r w:rsidRPr="002427F5">
              <w:rPr>
                <w:rFonts w:eastAsia="仿宋_GB2312"/>
                <w:sz w:val="32"/>
                <w:szCs w:val="32"/>
              </w:rPr>
              <w:t>类风湿性关节炎（有严重肢体功能障碍）</w:t>
            </w:r>
          </w:p>
        </w:tc>
        <w:tc>
          <w:tcPr>
            <w:tcW w:w="2209" w:type="dxa"/>
            <w:tcBorders>
              <w:top w:val="single" w:sz="4" w:space="0" w:color="auto"/>
              <w:left w:val="single" w:sz="4" w:space="0" w:color="auto"/>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2600</w:t>
            </w:r>
          </w:p>
        </w:tc>
        <w:tc>
          <w:tcPr>
            <w:tcW w:w="1902" w:type="dxa"/>
            <w:tcBorders>
              <w:top w:val="single" w:sz="4" w:space="0" w:color="auto"/>
              <w:left w:val="single" w:sz="4" w:space="0" w:color="auto"/>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70</w:t>
            </w:r>
          </w:p>
        </w:tc>
        <w:tc>
          <w:tcPr>
            <w:tcW w:w="1705" w:type="dxa"/>
            <w:tcBorders>
              <w:top w:val="single" w:sz="4" w:space="0" w:color="auto"/>
              <w:left w:val="single" w:sz="4" w:space="0" w:color="auto"/>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50</w:t>
            </w:r>
          </w:p>
        </w:tc>
      </w:tr>
      <w:tr w:rsidR="007A1431" w:rsidRPr="002427F5" w:rsidTr="008A175C">
        <w:trPr>
          <w:trHeight w:val="405"/>
          <w:jc w:val="center"/>
        </w:trPr>
        <w:tc>
          <w:tcPr>
            <w:tcW w:w="912" w:type="dxa"/>
            <w:tcBorders>
              <w:top w:val="single" w:sz="4" w:space="0" w:color="auto"/>
              <w:left w:val="single" w:sz="4" w:space="0" w:color="auto"/>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12</w:t>
            </w:r>
          </w:p>
        </w:tc>
        <w:tc>
          <w:tcPr>
            <w:tcW w:w="3686" w:type="dxa"/>
            <w:gridSpan w:val="2"/>
            <w:tcBorders>
              <w:top w:val="single" w:sz="4" w:space="0" w:color="auto"/>
              <w:left w:val="nil"/>
              <w:bottom w:val="single" w:sz="4" w:space="0" w:color="auto"/>
              <w:right w:val="single" w:sz="4" w:space="0" w:color="000000"/>
            </w:tcBorders>
            <w:noWrap/>
            <w:vAlign w:val="center"/>
          </w:tcPr>
          <w:p w:rsidR="007A1431" w:rsidRPr="002427F5" w:rsidRDefault="007A1431" w:rsidP="008A175C">
            <w:pPr>
              <w:spacing w:line="400" w:lineRule="exact"/>
              <w:rPr>
                <w:rFonts w:eastAsia="仿宋_GB2312"/>
                <w:sz w:val="32"/>
                <w:szCs w:val="32"/>
              </w:rPr>
            </w:pPr>
            <w:r w:rsidRPr="002427F5">
              <w:rPr>
                <w:rFonts w:eastAsia="仿宋_GB2312"/>
                <w:sz w:val="32"/>
                <w:szCs w:val="32"/>
              </w:rPr>
              <w:t>慢性活动性肝炎</w:t>
            </w:r>
          </w:p>
        </w:tc>
        <w:tc>
          <w:tcPr>
            <w:tcW w:w="2209" w:type="dxa"/>
            <w:tcBorders>
              <w:top w:val="single" w:sz="4" w:space="0" w:color="auto"/>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3200</w:t>
            </w:r>
          </w:p>
        </w:tc>
        <w:tc>
          <w:tcPr>
            <w:tcW w:w="1902" w:type="dxa"/>
            <w:tcBorders>
              <w:top w:val="single" w:sz="4" w:space="0" w:color="auto"/>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70</w:t>
            </w:r>
          </w:p>
        </w:tc>
        <w:tc>
          <w:tcPr>
            <w:tcW w:w="1705" w:type="dxa"/>
            <w:tcBorders>
              <w:top w:val="single" w:sz="4" w:space="0" w:color="auto"/>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50</w:t>
            </w:r>
          </w:p>
        </w:tc>
      </w:tr>
      <w:tr w:rsidR="007A1431" w:rsidRPr="002427F5" w:rsidTr="008A175C">
        <w:trPr>
          <w:trHeight w:val="405"/>
          <w:jc w:val="center"/>
        </w:trPr>
        <w:tc>
          <w:tcPr>
            <w:tcW w:w="912" w:type="dxa"/>
            <w:tcBorders>
              <w:top w:val="nil"/>
              <w:left w:val="single" w:sz="4" w:space="0" w:color="auto"/>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13</w:t>
            </w:r>
          </w:p>
        </w:tc>
        <w:tc>
          <w:tcPr>
            <w:tcW w:w="3686" w:type="dxa"/>
            <w:gridSpan w:val="2"/>
            <w:tcBorders>
              <w:top w:val="single" w:sz="4" w:space="0" w:color="auto"/>
              <w:left w:val="nil"/>
              <w:bottom w:val="single" w:sz="4" w:space="0" w:color="auto"/>
              <w:right w:val="single" w:sz="4" w:space="0" w:color="000000"/>
            </w:tcBorders>
            <w:noWrap/>
            <w:vAlign w:val="center"/>
          </w:tcPr>
          <w:p w:rsidR="007A1431" w:rsidRPr="002427F5" w:rsidRDefault="007A1431" w:rsidP="008A175C">
            <w:pPr>
              <w:spacing w:line="400" w:lineRule="exact"/>
              <w:rPr>
                <w:rFonts w:eastAsia="仿宋_GB2312"/>
                <w:sz w:val="32"/>
                <w:szCs w:val="32"/>
              </w:rPr>
            </w:pPr>
            <w:r w:rsidRPr="002427F5">
              <w:rPr>
                <w:rFonts w:eastAsia="仿宋_GB2312"/>
                <w:sz w:val="32"/>
                <w:szCs w:val="32"/>
              </w:rPr>
              <w:t>重症肌无力（含运动神经元病）</w:t>
            </w:r>
          </w:p>
        </w:tc>
        <w:tc>
          <w:tcPr>
            <w:tcW w:w="2209"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2600</w:t>
            </w:r>
          </w:p>
        </w:tc>
        <w:tc>
          <w:tcPr>
            <w:tcW w:w="1902"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70</w:t>
            </w:r>
          </w:p>
        </w:tc>
        <w:tc>
          <w:tcPr>
            <w:tcW w:w="1705"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50</w:t>
            </w:r>
          </w:p>
        </w:tc>
      </w:tr>
      <w:tr w:rsidR="007A1431" w:rsidRPr="002427F5" w:rsidTr="008A175C">
        <w:trPr>
          <w:trHeight w:val="405"/>
          <w:jc w:val="center"/>
        </w:trPr>
        <w:tc>
          <w:tcPr>
            <w:tcW w:w="912" w:type="dxa"/>
            <w:tcBorders>
              <w:top w:val="nil"/>
              <w:left w:val="single" w:sz="4" w:space="0" w:color="auto"/>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14</w:t>
            </w:r>
          </w:p>
        </w:tc>
        <w:tc>
          <w:tcPr>
            <w:tcW w:w="3686" w:type="dxa"/>
            <w:gridSpan w:val="2"/>
            <w:tcBorders>
              <w:top w:val="single" w:sz="4" w:space="0" w:color="auto"/>
              <w:left w:val="nil"/>
              <w:bottom w:val="single" w:sz="4" w:space="0" w:color="auto"/>
              <w:right w:val="single" w:sz="4" w:space="0" w:color="000000"/>
            </w:tcBorders>
            <w:noWrap/>
            <w:vAlign w:val="center"/>
          </w:tcPr>
          <w:p w:rsidR="007A1431" w:rsidRPr="002427F5" w:rsidRDefault="007A1431" w:rsidP="008A175C">
            <w:pPr>
              <w:spacing w:line="400" w:lineRule="exact"/>
              <w:rPr>
                <w:rFonts w:eastAsia="仿宋_GB2312"/>
                <w:sz w:val="32"/>
                <w:szCs w:val="32"/>
              </w:rPr>
            </w:pPr>
            <w:r w:rsidRPr="002427F5">
              <w:rPr>
                <w:rFonts w:eastAsia="仿宋_GB2312"/>
                <w:sz w:val="32"/>
                <w:szCs w:val="32"/>
              </w:rPr>
              <w:t>再生障碍性贫血</w:t>
            </w:r>
          </w:p>
        </w:tc>
        <w:tc>
          <w:tcPr>
            <w:tcW w:w="2209"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2600</w:t>
            </w:r>
          </w:p>
        </w:tc>
        <w:tc>
          <w:tcPr>
            <w:tcW w:w="1902"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70</w:t>
            </w:r>
          </w:p>
        </w:tc>
        <w:tc>
          <w:tcPr>
            <w:tcW w:w="1705" w:type="dxa"/>
            <w:tcBorders>
              <w:top w:val="nil"/>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50</w:t>
            </w:r>
          </w:p>
        </w:tc>
      </w:tr>
      <w:tr w:rsidR="007A1431" w:rsidRPr="002427F5" w:rsidTr="008A175C">
        <w:trPr>
          <w:trHeight w:val="405"/>
          <w:jc w:val="center"/>
        </w:trPr>
        <w:tc>
          <w:tcPr>
            <w:tcW w:w="912" w:type="dxa"/>
            <w:tcBorders>
              <w:top w:val="single" w:sz="4" w:space="0" w:color="auto"/>
              <w:left w:val="single" w:sz="4" w:space="0" w:color="auto"/>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15</w:t>
            </w:r>
          </w:p>
        </w:tc>
        <w:tc>
          <w:tcPr>
            <w:tcW w:w="3686" w:type="dxa"/>
            <w:gridSpan w:val="2"/>
            <w:tcBorders>
              <w:top w:val="single" w:sz="4" w:space="0" w:color="auto"/>
              <w:left w:val="nil"/>
              <w:bottom w:val="single" w:sz="4" w:space="0" w:color="auto"/>
              <w:right w:val="single" w:sz="4" w:space="0" w:color="000000"/>
            </w:tcBorders>
            <w:noWrap/>
            <w:vAlign w:val="center"/>
          </w:tcPr>
          <w:p w:rsidR="007A1431" w:rsidRPr="002427F5" w:rsidRDefault="007A1431" w:rsidP="008A175C">
            <w:pPr>
              <w:spacing w:line="400" w:lineRule="exact"/>
              <w:rPr>
                <w:rFonts w:eastAsia="仿宋_GB2312"/>
                <w:sz w:val="32"/>
                <w:szCs w:val="32"/>
              </w:rPr>
            </w:pPr>
            <w:r w:rsidRPr="002427F5">
              <w:rPr>
                <w:rFonts w:eastAsia="仿宋_GB2312"/>
                <w:sz w:val="32"/>
                <w:szCs w:val="32"/>
              </w:rPr>
              <w:t>各种恶性肿瘤</w:t>
            </w:r>
          </w:p>
        </w:tc>
        <w:tc>
          <w:tcPr>
            <w:tcW w:w="2209" w:type="dxa"/>
            <w:tcBorders>
              <w:top w:val="single" w:sz="4" w:space="0" w:color="auto"/>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3200</w:t>
            </w:r>
          </w:p>
        </w:tc>
        <w:tc>
          <w:tcPr>
            <w:tcW w:w="1902" w:type="dxa"/>
            <w:tcBorders>
              <w:top w:val="single" w:sz="4" w:space="0" w:color="auto"/>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70</w:t>
            </w:r>
          </w:p>
        </w:tc>
        <w:tc>
          <w:tcPr>
            <w:tcW w:w="1705" w:type="dxa"/>
            <w:tcBorders>
              <w:top w:val="single" w:sz="4" w:space="0" w:color="auto"/>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50</w:t>
            </w:r>
          </w:p>
        </w:tc>
      </w:tr>
      <w:tr w:rsidR="007A1431" w:rsidRPr="002427F5" w:rsidTr="008A175C">
        <w:trPr>
          <w:trHeight w:val="405"/>
          <w:jc w:val="center"/>
        </w:trPr>
        <w:tc>
          <w:tcPr>
            <w:tcW w:w="912" w:type="dxa"/>
            <w:tcBorders>
              <w:top w:val="single" w:sz="4" w:space="0" w:color="auto"/>
              <w:left w:val="single" w:sz="4" w:space="0" w:color="auto"/>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16</w:t>
            </w:r>
          </w:p>
        </w:tc>
        <w:tc>
          <w:tcPr>
            <w:tcW w:w="3686" w:type="dxa"/>
            <w:gridSpan w:val="2"/>
            <w:tcBorders>
              <w:top w:val="single" w:sz="4" w:space="0" w:color="auto"/>
              <w:left w:val="nil"/>
              <w:bottom w:val="single" w:sz="4" w:space="0" w:color="auto"/>
              <w:right w:val="single" w:sz="4" w:space="0" w:color="000000"/>
            </w:tcBorders>
            <w:noWrap/>
            <w:vAlign w:val="center"/>
          </w:tcPr>
          <w:p w:rsidR="007A1431" w:rsidRPr="005A4236" w:rsidRDefault="007A1431" w:rsidP="008A175C">
            <w:pPr>
              <w:spacing w:line="400" w:lineRule="exact"/>
              <w:rPr>
                <w:rFonts w:eastAsia="仿宋_GB2312"/>
                <w:spacing w:val="-20"/>
                <w:sz w:val="32"/>
                <w:szCs w:val="32"/>
              </w:rPr>
            </w:pPr>
            <w:r w:rsidRPr="005A4236">
              <w:rPr>
                <w:rFonts w:eastAsia="仿宋_GB2312"/>
                <w:spacing w:val="-20"/>
                <w:sz w:val="32"/>
                <w:szCs w:val="32"/>
              </w:rPr>
              <w:t>慢性肾功能不全（</w:t>
            </w:r>
            <w:r w:rsidRPr="005A4236">
              <w:rPr>
                <w:rFonts w:eastAsia="仿宋_GB2312"/>
                <w:spacing w:val="-20"/>
                <w:sz w:val="32"/>
                <w:szCs w:val="32"/>
              </w:rPr>
              <w:t>III</w:t>
            </w:r>
            <w:r w:rsidRPr="005A4236">
              <w:rPr>
                <w:rFonts w:eastAsia="仿宋_GB2312"/>
                <w:spacing w:val="-20"/>
                <w:sz w:val="32"/>
                <w:szCs w:val="32"/>
              </w:rPr>
              <w:t>期以上）</w:t>
            </w:r>
          </w:p>
        </w:tc>
        <w:tc>
          <w:tcPr>
            <w:tcW w:w="2209" w:type="dxa"/>
            <w:tcBorders>
              <w:top w:val="single" w:sz="4" w:space="0" w:color="auto"/>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3200</w:t>
            </w:r>
          </w:p>
        </w:tc>
        <w:tc>
          <w:tcPr>
            <w:tcW w:w="1902" w:type="dxa"/>
            <w:tcBorders>
              <w:top w:val="single" w:sz="4" w:space="0" w:color="auto"/>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70</w:t>
            </w:r>
          </w:p>
        </w:tc>
        <w:tc>
          <w:tcPr>
            <w:tcW w:w="1705" w:type="dxa"/>
            <w:tcBorders>
              <w:top w:val="single" w:sz="4" w:space="0" w:color="auto"/>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50</w:t>
            </w:r>
          </w:p>
        </w:tc>
      </w:tr>
      <w:tr w:rsidR="007A1431" w:rsidRPr="002427F5" w:rsidTr="008A175C">
        <w:trPr>
          <w:trHeight w:val="405"/>
          <w:jc w:val="center"/>
        </w:trPr>
        <w:tc>
          <w:tcPr>
            <w:tcW w:w="912" w:type="dxa"/>
            <w:tcBorders>
              <w:top w:val="single" w:sz="4" w:space="0" w:color="auto"/>
              <w:left w:val="single" w:sz="4" w:space="0" w:color="auto"/>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17</w:t>
            </w:r>
          </w:p>
        </w:tc>
        <w:tc>
          <w:tcPr>
            <w:tcW w:w="3686" w:type="dxa"/>
            <w:gridSpan w:val="2"/>
            <w:tcBorders>
              <w:top w:val="single" w:sz="4" w:space="0" w:color="auto"/>
              <w:left w:val="nil"/>
              <w:bottom w:val="single" w:sz="4" w:space="0" w:color="auto"/>
              <w:right w:val="single" w:sz="4" w:space="0" w:color="000000"/>
            </w:tcBorders>
            <w:noWrap/>
            <w:vAlign w:val="center"/>
          </w:tcPr>
          <w:p w:rsidR="007A1431" w:rsidRPr="002427F5" w:rsidRDefault="007A1431" w:rsidP="008A175C">
            <w:pPr>
              <w:spacing w:line="400" w:lineRule="exact"/>
              <w:rPr>
                <w:rFonts w:eastAsia="仿宋_GB2312"/>
                <w:sz w:val="32"/>
                <w:szCs w:val="32"/>
              </w:rPr>
            </w:pPr>
            <w:r w:rsidRPr="002427F5">
              <w:rPr>
                <w:rFonts w:eastAsia="仿宋_GB2312"/>
                <w:sz w:val="32"/>
                <w:szCs w:val="32"/>
              </w:rPr>
              <w:t>系统性红斑狼疮</w:t>
            </w:r>
          </w:p>
        </w:tc>
        <w:tc>
          <w:tcPr>
            <w:tcW w:w="2209" w:type="dxa"/>
            <w:tcBorders>
              <w:top w:val="single" w:sz="4" w:space="0" w:color="auto"/>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3200</w:t>
            </w:r>
          </w:p>
        </w:tc>
        <w:tc>
          <w:tcPr>
            <w:tcW w:w="1902" w:type="dxa"/>
            <w:tcBorders>
              <w:top w:val="single" w:sz="4" w:space="0" w:color="auto"/>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70</w:t>
            </w:r>
          </w:p>
        </w:tc>
        <w:tc>
          <w:tcPr>
            <w:tcW w:w="1705" w:type="dxa"/>
            <w:tcBorders>
              <w:top w:val="single" w:sz="4" w:space="0" w:color="auto"/>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50</w:t>
            </w:r>
          </w:p>
        </w:tc>
      </w:tr>
      <w:tr w:rsidR="007A1431" w:rsidRPr="002427F5" w:rsidTr="008A175C">
        <w:trPr>
          <w:trHeight w:val="405"/>
          <w:jc w:val="center"/>
        </w:trPr>
        <w:tc>
          <w:tcPr>
            <w:tcW w:w="912" w:type="dxa"/>
            <w:tcBorders>
              <w:top w:val="single" w:sz="4" w:space="0" w:color="auto"/>
              <w:left w:val="single" w:sz="4" w:space="0" w:color="auto"/>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18</w:t>
            </w:r>
          </w:p>
        </w:tc>
        <w:tc>
          <w:tcPr>
            <w:tcW w:w="3686" w:type="dxa"/>
            <w:gridSpan w:val="2"/>
            <w:tcBorders>
              <w:top w:val="single" w:sz="4" w:space="0" w:color="auto"/>
              <w:left w:val="nil"/>
              <w:bottom w:val="single" w:sz="4" w:space="0" w:color="auto"/>
              <w:right w:val="single" w:sz="4" w:space="0" w:color="000000"/>
            </w:tcBorders>
            <w:noWrap/>
            <w:vAlign w:val="center"/>
          </w:tcPr>
          <w:p w:rsidR="007A1431" w:rsidRPr="002427F5" w:rsidRDefault="007A1431" w:rsidP="008A175C">
            <w:pPr>
              <w:spacing w:line="400" w:lineRule="exact"/>
              <w:rPr>
                <w:rFonts w:eastAsia="仿宋_GB2312"/>
                <w:sz w:val="32"/>
                <w:szCs w:val="32"/>
              </w:rPr>
            </w:pPr>
            <w:r w:rsidRPr="002427F5">
              <w:rPr>
                <w:rFonts w:eastAsia="仿宋_GB2312"/>
                <w:sz w:val="32"/>
                <w:szCs w:val="32"/>
              </w:rPr>
              <w:t>肝硬化失代偿期</w:t>
            </w:r>
          </w:p>
        </w:tc>
        <w:tc>
          <w:tcPr>
            <w:tcW w:w="2209" w:type="dxa"/>
            <w:tcBorders>
              <w:top w:val="single" w:sz="4" w:space="0" w:color="auto"/>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3200</w:t>
            </w:r>
          </w:p>
        </w:tc>
        <w:tc>
          <w:tcPr>
            <w:tcW w:w="1902" w:type="dxa"/>
            <w:tcBorders>
              <w:top w:val="single" w:sz="4" w:space="0" w:color="auto"/>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70</w:t>
            </w:r>
          </w:p>
        </w:tc>
        <w:tc>
          <w:tcPr>
            <w:tcW w:w="1705" w:type="dxa"/>
            <w:tcBorders>
              <w:top w:val="single" w:sz="4" w:space="0" w:color="auto"/>
              <w:left w:val="nil"/>
              <w:bottom w:val="single" w:sz="4" w:space="0" w:color="auto"/>
              <w:right w:val="single" w:sz="4" w:space="0" w:color="auto"/>
            </w:tcBorders>
            <w:noWrap/>
            <w:vAlign w:val="center"/>
          </w:tcPr>
          <w:p w:rsidR="007A1431" w:rsidRPr="002427F5" w:rsidRDefault="007A1431" w:rsidP="008A175C">
            <w:pPr>
              <w:spacing w:line="400" w:lineRule="exact"/>
              <w:jc w:val="center"/>
              <w:rPr>
                <w:rFonts w:eastAsia="仿宋_GB2312"/>
                <w:sz w:val="32"/>
                <w:szCs w:val="32"/>
              </w:rPr>
            </w:pPr>
            <w:r w:rsidRPr="002427F5">
              <w:rPr>
                <w:rFonts w:eastAsia="仿宋_GB2312"/>
                <w:sz w:val="32"/>
                <w:szCs w:val="32"/>
              </w:rPr>
              <w:t>50</w:t>
            </w:r>
          </w:p>
        </w:tc>
      </w:tr>
    </w:tbl>
    <w:p w:rsidR="007A1431" w:rsidRDefault="007A1431" w:rsidP="007A1431">
      <w:pPr>
        <w:spacing w:line="560" w:lineRule="exact"/>
        <w:rPr>
          <w:rFonts w:eastAsia="仿宋_GB2312"/>
          <w:sz w:val="32"/>
          <w:szCs w:val="32"/>
        </w:rPr>
      </w:pPr>
    </w:p>
    <w:p w:rsidR="007A1431" w:rsidRDefault="007A1431" w:rsidP="007A1431">
      <w:pPr>
        <w:spacing w:line="560" w:lineRule="exact"/>
        <w:rPr>
          <w:rFonts w:eastAsia="仿宋_GB2312"/>
          <w:sz w:val="32"/>
          <w:szCs w:val="32"/>
        </w:rPr>
      </w:pPr>
    </w:p>
    <w:p w:rsidR="007A1431" w:rsidRDefault="007A1431" w:rsidP="007A1431">
      <w:pPr>
        <w:spacing w:line="560" w:lineRule="exact"/>
        <w:rPr>
          <w:rFonts w:eastAsia="仿宋_GB2312"/>
          <w:sz w:val="32"/>
          <w:szCs w:val="32"/>
        </w:rPr>
      </w:pPr>
    </w:p>
    <w:p w:rsidR="007A1431" w:rsidRDefault="007A1431" w:rsidP="007A1431">
      <w:pPr>
        <w:spacing w:line="560" w:lineRule="exact"/>
        <w:rPr>
          <w:rFonts w:eastAsia="仿宋_GB2312"/>
          <w:sz w:val="32"/>
          <w:szCs w:val="32"/>
        </w:rPr>
      </w:pPr>
    </w:p>
    <w:p w:rsidR="007A1431" w:rsidRDefault="007A1431" w:rsidP="007A1431">
      <w:pPr>
        <w:spacing w:line="560" w:lineRule="exact"/>
        <w:rPr>
          <w:rFonts w:eastAsia="仿宋_GB2312"/>
          <w:sz w:val="32"/>
          <w:szCs w:val="32"/>
        </w:rPr>
      </w:pPr>
    </w:p>
    <w:p w:rsidR="007A1431" w:rsidRDefault="007A1431" w:rsidP="007A1431">
      <w:pPr>
        <w:spacing w:line="560" w:lineRule="exact"/>
        <w:rPr>
          <w:rFonts w:eastAsia="仿宋_GB2312"/>
          <w:sz w:val="32"/>
          <w:szCs w:val="32"/>
        </w:rPr>
      </w:pPr>
    </w:p>
    <w:p w:rsidR="007A1431" w:rsidRDefault="007A1431" w:rsidP="007A1431">
      <w:pPr>
        <w:spacing w:line="560" w:lineRule="exact"/>
        <w:rPr>
          <w:rFonts w:eastAsia="仿宋_GB2312"/>
          <w:sz w:val="32"/>
          <w:szCs w:val="32"/>
        </w:rPr>
      </w:pPr>
    </w:p>
    <w:p w:rsidR="007A1431" w:rsidRDefault="007A1431" w:rsidP="007A1431">
      <w:pPr>
        <w:spacing w:line="560" w:lineRule="exact"/>
        <w:rPr>
          <w:rFonts w:eastAsia="仿宋_GB2312"/>
          <w:sz w:val="32"/>
          <w:szCs w:val="32"/>
        </w:rPr>
      </w:pPr>
    </w:p>
    <w:p w:rsidR="007A1431" w:rsidRDefault="007A1431" w:rsidP="007A1431">
      <w:pPr>
        <w:spacing w:line="560" w:lineRule="exact"/>
        <w:rPr>
          <w:rFonts w:eastAsia="仿宋_GB2312"/>
          <w:sz w:val="32"/>
          <w:szCs w:val="32"/>
        </w:rPr>
      </w:pPr>
    </w:p>
    <w:p w:rsidR="007A1431" w:rsidRDefault="007A1431" w:rsidP="007A1431">
      <w:pPr>
        <w:spacing w:line="560" w:lineRule="exact"/>
        <w:rPr>
          <w:rFonts w:eastAsia="仿宋_GB2312"/>
          <w:sz w:val="32"/>
          <w:szCs w:val="32"/>
        </w:rPr>
      </w:pPr>
    </w:p>
    <w:p w:rsidR="007A1431" w:rsidRDefault="007A1431" w:rsidP="007A1431">
      <w:pPr>
        <w:spacing w:line="560" w:lineRule="exact"/>
        <w:rPr>
          <w:rFonts w:eastAsia="仿宋_GB2312"/>
          <w:sz w:val="32"/>
          <w:szCs w:val="32"/>
        </w:rPr>
      </w:pPr>
    </w:p>
    <w:p w:rsidR="007A1431" w:rsidRDefault="007A1431" w:rsidP="007A1431">
      <w:pPr>
        <w:spacing w:line="560" w:lineRule="exact"/>
        <w:rPr>
          <w:rFonts w:eastAsia="仿宋_GB2312"/>
          <w:sz w:val="32"/>
          <w:szCs w:val="32"/>
        </w:rPr>
      </w:pPr>
    </w:p>
    <w:p w:rsidR="007A1431" w:rsidRDefault="007A1431" w:rsidP="007A1431">
      <w:pPr>
        <w:spacing w:line="560" w:lineRule="exact"/>
        <w:rPr>
          <w:rFonts w:eastAsia="仿宋_GB2312"/>
          <w:sz w:val="32"/>
          <w:szCs w:val="32"/>
        </w:rPr>
      </w:pPr>
    </w:p>
    <w:p w:rsidR="007A1431" w:rsidRDefault="007A1431" w:rsidP="007A1431">
      <w:pPr>
        <w:spacing w:line="560" w:lineRule="exact"/>
        <w:rPr>
          <w:rFonts w:eastAsia="仿宋_GB2312"/>
          <w:sz w:val="32"/>
          <w:szCs w:val="32"/>
        </w:rPr>
      </w:pPr>
    </w:p>
    <w:p w:rsidR="007A1431" w:rsidRDefault="007A1431" w:rsidP="007A1431">
      <w:pPr>
        <w:spacing w:line="560" w:lineRule="exact"/>
        <w:rPr>
          <w:rFonts w:eastAsia="仿宋_GB2312"/>
          <w:sz w:val="32"/>
          <w:szCs w:val="32"/>
        </w:rPr>
      </w:pPr>
    </w:p>
    <w:p w:rsidR="007A1431" w:rsidRDefault="007A1431" w:rsidP="007A1431">
      <w:pPr>
        <w:spacing w:line="560" w:lineRule="exact"/>
        <w:rPr>
          <w:rFonts w:eastAsia="仿宋_GB2312"/>
          <w:sz w:val="32"/>
          <w:szCs w:val="32"/>
        </w:rPr>
      </w:pPr>
    </w:p>
    <w:p w:rsidR="007A1431" w:rsidRDefault="007A1431" w:rsidP="007A1431">
      <w:pPr>
        <w:spacing w:line="560" w:lineRule="exact"/>
        <w:rPr>
          <w:rFonts w:eastAsia="仿宋_GB2312"/>
          <w:sz w:val="32"/>
          <w:szCs w:val="32"/>
        </w:rPr>
      </w:pPr>
    </w:p>
    <w:p w:rsidR="007A1431" w:rsidRPr="002427F5" w:rsidRDefault="007A1431" w:rsidP="007A1431">
      <w:pPr>
        <w:spacing w:line="560" w:lineRule="exact"/>
        <w:rPr>
          <w:rFonts w:eastAsia="仿宋_GB2312"/>
          <w:sz w:val="32"/>
          <w:szCs w:val="32"/>
        </w:rPr>
      </w:pPr>
    </w:p>
    <w:p w:rsidR="00491C74" w:rsidRDefault="00491C74" w:rsidP="00155E43">
      <w:pPr>
        <w:spacing w:line="240" w:lineRule="exact"/>
        <w:rPr>
          <w:rFonts w:eastAsia="仿宋_GB2312"/>
          <w:sz w:val="32"/>
          <w:szCs w:val="32"/>
        </w:rPr>
      </w:pPr>
    </w:p>
    <w:p w:rsidR="00491C74" w:rsidRDefault="00491C74" w:rsidP="00155E43">
      <w:pPr>
        <w:spacing w:line="240" w:lineRule="exact"/>
        <w:rPr>
          <w:rFonts w:eastAsia="仿宋_GB2312"/>
          <w:sz w:val="32"/>
          <w:szCs w:val="32"/>
        </w:rPr>
      </w:pPr>
    </w:p>
    <w:p w:rsidR="00491C74" w:rsidRDefault="00491C74" w:rsidP="00155E43">
      <w:pPr>
        <w:spacing w:line="240" w:lineRule="exact"/>
        <w:rPr>
          <w:rFonts w:eastAsia="仿宋_GB2312"/>
          <w:sz w:val="32"/>
          <w:szCs w:val="32"/>
        </w:rPr>
      </w:pPr>
      <w:bookmarkStart w:id="0" w:name="_GoBack"/>
      <w:bookmarkEnd w:id="0"/>
    </w:p>
    <w:p w:rsidR="00491C74" w:rsidRDefault="00491C74" w:rsidP="00155E43">
      <w:pPr>
        <w:spacing w:line="240" w:lineRule="exact"/>
        <w:rPr>
          <w:rFonts w:eastAsia="仿宋_GB2312"/>
          <w:sz w:val="32"/>
          <w:szCs w:val="32"/>
        </w:rPr>
      </w:pPr>
    </w:p>
    <w:p w:rsidR="00155E43" w:rsidRPr="00E45559" w:rsidRDefault="00155E43" w:rsidP="00155E43">
      <w:pPr>
        <w:spacing w:line="240" w:lineRule="exact"/>
        <w:rPr>
          <w:rFonts w:eastAsia="仿宋_GB2312"/>
          <w:sz w:val="32"/>
          <w:szCs w:val="32"/>
        </w:rPr>
      </w:pPr>
    </w:p>
    <w:tbl>
      <w:tblPr>
        <w:tblStyle w:val="a5"/>
        <w:tblW w:w="0" w:type="auto"/>
        <w:tblLook w:val="04A0"/>
      </w:tblPr>
      <w:tblGrid>
        <w:gridCol w:w="8946"/>
      </w:tblGrid>
      <w:tr w:rsidR="00125920" w:rsidRPr="00125920" w:rsidTr="00125920">
        <w:tc>
          <w:tcPr>
            <w:tcW w:w="8946" w:type="dxa"/>
            <w:tcBorders>
              <w:left w:val="nil"/>
              <w:right w:val="nil"/>
            </w:tcBorders>
          </w:tcPr>
          <w:p w:rsidR="00125920" w:rsidRPr="00164E46" w:rsidRDefault="00125920" w:rsidP="00125920">
            <w:pPr>
              <w:spacing w:line="500" w:lineRule="exact"/>
              <w:rPr>
                <w:rFonts w:eastAsia="仿宋_GB2312"/>
                <w:sz w:val="28"/>
                <w:szCs w:val="28"/>
              </w:rPr>
            </w:pPr>
            <w:r w:rsidRPr="00164E46">
              <w:rPr>
                <w:rFonts w:eastAsia="仿宋_GB2312" w:hint="eastAsia"/>
                <w:sz w:val="28"/>
                <w:szCs w:val="28"/>
              </w:rPr>
              <w:t>抄送</w:t>
            </w:r>
            <w:r w:rsidRPr="00164E46">
              <w:rPr>
                <w:rFonts w:eastAsia="仿宋_GB2312" w:hint="eastAsia"/>
                <w:spacing w:val="-8"/>
                <w:sz w:val="28"/>
                <w:szCs w:val="28"/>
              </w:rPr>
              <w:t>：</w:t>
            </w:r>
            <w:r w:rsidRPr="00164E46">
              <w:rPr>
                <w:rFonts w:eastAsia="仿宋_GB2312" w:hint="eastAsia"/>
                <w:sz w:val="28"/>
                <w:szCs w:val="28"/>
              </w:rPr>
              <w:t>市委办公室。</w:t>
            </w:r>
          </w:p>
          <w:p w:rsidR="00125920" w:rsidRPr="00125920" w:rsidRDefault="00736CE2" w:rsidP="00164E46">
            <w:pPr>
              <w:spacing w:line="500" w:lineRule="exact"/>
              <w:ind w:firstLineChars="300" w:firstLine="840"/>
              <w:rPr>
                <w:rFonts w:eastAsia="仿宋_GB2312"/>
                <w:w w:val="97"/>
                <w:sz w:val="28"/>
                <w:szCs w:val="28"/>
              </w:rPr>
            </w:pPr>
            <w:r w:rsidRPr="00164E46">
              <w:rPr>
                <w:rFonts w:eastAsia="仿宋_GB2312" w:hint="eastAsia"/>
                <w:sz w:val="28"/>
                <w:szCs w:val="28"/>
              </w:rPr>
              <w:t>市人大常委会办公室，</w:t>
            </w:r>
            <w:r w:rsidR="00125920" w:rsidRPr="00164E46">
              <w:rPr>
                <w:rFonts w:eastAsia="仿宋_GB2312" w:hint="eastAsia"/>
                <w:sz w:val="28"/>
                <w:szCs w:val="28"/>
              </w:rPr>
              <w:t>市政协办公室</w:t>
            </w:r>
            <w:r w:rsidRPr="00164E46">
              <w:rPr>
                <w:rFonts w:eastAsia="仿宋_GB2312" w:hint="eastAsia"/>
                <w:sz w:val="28"/>
                <w:szCs w:val="28"/>
              </w:rPr>
              <w:t>，</w:t>
            </w:r>
            <w:r w:rsidR="00125920" w:rsidRPr="00164E46">
              <w:rPr>
                <w:rFonts w:eastAsia="仿宋_GB2312" w:hint="eastAsia"/>
                <w:sz w:val="28"/>
                <w:szCs w:val="28"/>
              </w:rPr>
              <w:t>市中级法院</w:t>
            </w:r>
            <w:r w:rsidRPr="00164E46">
              <w:rPr>
                <w:rFonts w:eastAsia="仿宋_GB2312" w:hint="eastAsia"/>
                <w:sz w:val="28"/>
                <w:szCs w:val="28"/>
              </w:rPr>
              <w:t>，</w:t>
            </w:r>
            <w:r w:rsidR="00125920" w:rsidRPr="00164E46">
              <w:rPr>
                <w:rFonts w:eastAsia="仿宋_GB2312" w:hint="eastAsia"/>
                <w:sz w:val="28"/>
                <w:szCs w:val="28"/>
              </w:rPr>
              <w:t>市检察院。</w:t>
            </w:r>
          </w:p>
        </w:tc>
      </w:tr>
      <w:tr w:rsidR="00125920" w:rsidRPr="00125920" w:rsidTr="00125920">
        <w:tc>
          <w:tcPr>
            <w:tcW w:w="8946" w:type="dxa"/>
            <w:tcBorders>
              <w:left w:val="nil"/>
              <w:right w:val="nil"/>
            </w:tcBorders>
          </w:tcPr>
          <w:p w:rsidR="00125920" w:rsidRPr="00125920" w:rsidRDefault="00125920" w:rsidP="007A1431">
            <w:pPr>
              <w:spacing w:line="500" w:lineRule="exact"/>
              <w:rPr>
                <w:rFonts w:eastAsia="仿宋_GB2312"/>
                <w:sz w:val="28"/>
                <w:szCs w:val="28"/>
              </w:rPr>
            </w:pPr>
            <w:r w:rsidRPr="00125920">
              <w:rPr>
                <w:rFonts w:eastAsia="仿宋_GB2312" w:hint="eastAsia"/>
                <w:sz w:val="28"/>
                <w:szCs w:val="28"/>
              </w:rPr>
              <w:t>鸡西市人民政府办公室</w:t>
            </w:r>
            <w:r>
              <w:rPr>
                <w:rFonts w:eastAsia="仿宋_GB2312" w:hint="eastAsia"/>
                <w:sz w:val="28"/>
                <w:szCs w:val="28"/>
              </w:rPr>
              <w:t xml:space="preserve">                   </w:t>
            </w:r>
            <w:r w:rsidR="00E45559">
              <w:rPr>
                <w:rFonts w:eastAsia="仿宋_GB2312" w:hint="eastAsia"/>
                <w:sz w:val="28"/>
                <w:szCs w:val="28"/>
              </w:rPr>
              <w:t xml:space="preserve"> </w:t>
            </w:r>
            <w:r w:rsidR="00491C74">
              <w:rPr>
                <w:rFonts w:eastAsia="仿宋_GB2312" w:hint="eastAsia"/>
                <w:sz w:val="28"/>
                <w:szCs w:val="28"/>
              </w:rPr>
              <w:t xml:space="preserve"> </w:t>
            </w:r>
            <w:r w:rsidR="00E45559">
              <w:rPr>
                <w:rFonts w:eastAsia="仿宋_GB2312" w:hint="eastAsia"/>
                <w:sz w:val="28"/>
                <w:szCs w:val="28"/>
              </w:rPr>
              <w:t xml:space="preserve">  </w:t>
            </w:r>
            <w:r w:rsidRPr="00125920">
              <w:rPr>
                <w:rFonts w:eastAsia="仿宋_GB2312" w:hint="eastAsia"/>
                <w:sz w:val="28"/>
                <w:szCs w:val="28"/>
              </w:rPr>
              <w:t>20</w:t>
            </w:r>
            <w:r w:rsidR="00491C74">
              <w:rPr>
                <w:rFonts w:eastAsia="仿宋_GB2312" w:hint="eastAsia"/>
                <w:sz w:val="28"/>
                <w:szCs w:val="28"/>
              </w:rPr>
              <w:t>20</w:t>
            </w:r>
            <w:r w:rsidRPr="00125920">
              <w:rPr>
                <w:rFonts w:eastAsia="仿宋_GB2312" w:hint="eastAsia"/>
                <w:sz w:val="28"/>
                <w:szCs w:val="28"/>
              </w:rPr>
              <w:t>年</w:t>
            </w:r>
            <w:r w:rsidR="007A1431">
              <w:rPr>
                <w:rFonts w:eastAsia="仿宋_GB2312" w:hint="eastAsia"/>
                <w:sz w:val="28"/>
                <w:szCs w:val="28"/>
              </w:rPr>
              <w:t>4</w:t>
            </w:r>
            <w:r w:rsidRPr="00125920">
              <w:rPr>
                <w:rFonts w:eastAsia="仿宋_GB2312" w:hint="eastAsia"/>
                <w:sz w:val="28"/>
                <w:szCs w:val="28"/>
              </w:rPr>
              <w:t>月</w:t>
            </w:r>
            <w:r w:rsidR="007A1431">
              <w:rPr>
                <w:rFonts w:eastAsia="仿宋_GB2312" w:hint="eastAsia"/>
                <w:sz w:val="28"/>
                <w:szCs w:val="28"/>
              </w:rPr>
              <w:t>21</w:t>
            </w:r>
            <w:r w:rsidRPr="00125920">
              <w:rPr>
                <w:rFonts w:eastAsia="仿宋_GB2312" w:hint="eastAsia"/>
                <w:sz w:val="28"/>
                <w:szCs w:val="28"/>
              </w:rPr>
              <w:t>日印发</w:t>
            </w:r>
          </w:p>
        </w:tc>
      </w:tr>
    </w:tbl>
    <w:p w:rsidR="0090019A" w:rsidRPr="00125920" w:rsidRDefault="0090019A">
      <w:pPr>
        <w:spacing w:line="500" w:lineRule="exact"/>
        <w:ind w:firstLineChars="2400" w:firstLine="6720"/>
        <w:rPr>
          <w:rFonts w:eastAsia="仿宋_GB2312"/>
          <w:sz w:val="28"/>
          <w:szCs w:val="28"/>
        </w:rPr>
      </w:pPr>
    </w:p>
    <w:sectPr w:rsidR="0090019A" w:rsidRPr="00125920" w:rsidSect="00164E46">
      <w:headerReference w:type="default" r:id="rId8"/>
      <w:footerReference w:type="even" r:id="rId9"/>
      <w:footerReference w:type="default" r:id="rId10"/>
      <w:pgSz w:w="11906" w:h="16838"/>
      <w:pgMar w:top="1588" w:right="1588" w:bottom="1588" w:left="1588" w:header="851" w:footer="851" w:gutter="0"/>
      <w:cols w:space="425"/>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C79" w:rsidRDefault="00801C79">
      <w:r>
        <w:separator/>
      </w:r>
    </w:p>
  </w:endnote>
  <w:endnote w:type="continuationSeparator" w:id="1">
    <w:p w:rsidR="00801C79" w:rsidRDefault="00801C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54128"/>
      <w:docPartObj>
        <w:docPartGallery w:val="Page Numbers (Bottom of Page)"/>
        <w:docPartUnique/>
      </w:docPartObj>
    </w:sdtPr>
    <w:sdtContent>
      <w:p w:rsidR="00155E43" w:rsidRDefault="00155E43" w:rsidP="00155E43">
        <w:pPr>
          <w:pStyle w:val="a4"/>
        </w:pPr>
        <w:r w:rsidRPr="002A719A">
          <w:rPr>
            <w:sz w:val="24"/>
            <w:szCs w:val="24"/>
          </w:rPr>
          <w:t>－</w:t>
        </w:r>
        <w:r w:rsidRPr="002A719A">
          <w:rPr>
            <w:sz w:val="24"/>
            <w:szCs w:val="24"/>
          </w:rPr>
          <w:t xml:space="preserve"> </w:t>
        </w:r>
        <w:r w:rsidR="00BB2288" w:rsidRPr="002A719A">
          <w:rPr>
            <w:sz w:val="24"/>
            <w:szCs w:val="24"/>
          </w:rPr>
          <w:fldChar w:fldCharType="begin"/>
        </w:r>
        <w:r w:rsidRPr="002A719A">
          <w:rPr>
            <w:sz w:val="24"/>
            <w:szCs w:val="24"/>
          </w:rPr>
          <w:instrText xml:space="preserve"> PAGE   \* MERGEFORMAT </w:instrText>
        </w:r>
        <w:r w:rsidR="00BB2288" w:rsidRPr="002A719A">
          <w:rPr>
            <w:sz w:val="24"/>
            <w:szCs w:val="24"/>
          </w:rPr>
          <w:fldChar w:fldCharType="separate"/>
        </w:r>
        <w:r w:rsidR="00DD59B7" w:rsidRPr="00DD59B7">
          <w:rPr>
            <w:noProof/>
            <w:sz w:val="24"/>
            <w:szCs w:val="24"/>
            <w:lang w:val="zh-CN"/>
          </w:rPr>
          <w:t>34</w:t>
        </w:r>
        <w:r w:rsidR="00BB2288" w:rsidRPr="002A719A">
          <w:rPr>
            <w:sz w:val="24"/>
            <w:szCs w:val="24"/>
          </w:rPr>
          <w:fldChar w:fldCharType="end"/>
        </w:r>
        <w:r w:rsidRPr="002A719A">
          <w:rPr>
            <w:sz w:val="24"/>
            <w:szCs w:val="24"/>
          </w:rPr>
          <w:t xml:space="preserve"> </w:t>
        </w:r>
        <w:r w:rsidRPr="002A719A">
          <w:rPr>
            <w:sz w:val="24"/>
            <w:szCs w:val="24"/>
          </w:rPr>
          <w:t>－</w:t>
        </w:r>
      </w:p>
    </w:sdtContent>
  </w:sdt>
  <w:p w:rsidR="00164E46" w:rsidRPr="00155E43" w:rsidRDefault="00164E46" w:rsidP="00155E4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54120"/>
      <w:docPartObj>
        <w:docPartGallery w:val="Page Numbers (Bottom of Page)"/>
        <w:docPartUnique/>
      </w:docPartObj>
    </w:sdtPr>
    <w:sdtEndPr>
      <w:rPr>
        <w:sz w:val="24"/>
        <w:szCs w:val="24"/>
      </w:rPr>
    </w:sdtEndPr>
    <w:sdtContent>
      <w:p w:rsidR="00155E43" w:rsidRDefault="00155E43" w:rsidP="00155E43">
        <w:pPr>
          <w:pStyle w:val="a4"/>
          <w:jc w:val="center"/>
        </w:pPr>
        <w:r>
          <w:ptab w:relativeTo="margin" w:alignment="right" w:leader="none"/>
        </w:r>
        <w:r w:rsidRPr="002A719A">
          <w:rPr>
            <w:sz w:val="24"/>
            <w:szCs w:val="24"/>
          </w:rPr>
          <w:t>－</w:t>
        </w:r>
        <w:r w:rsidRPr="002A719A">
          <w:rPr>
            <w:sz w:val="24"/>
            <w:szCs w:val="24"/>
          </w:rPr>
          <w:t xml:space="preserve"> </w:t>
        </w:r>
        <w:r w:rsidR="00BB2288" w:rsidRPr="002A719A">
          <w:rPr>
            <w:sz w:val="24"/>
            <w:szCs w:val="24"/>
          </w:rPr>
          <w:fldChar w:fldCharType="begin"/>
        </w:r>
        <w:r w:rsidRPr="002A719A">
          <w:rPr>
            <w:sz w:val="24"/>
            <w:szCs w:val="24"/>
          </w:rPr>
          <w:instrText xml:space="preserve"> PAGE   \* MERGEFORMAT </w:instrText>
        </w:r>
        <w:r w:rsidR="00BB2288" w:rsidRPr="002A719A">
          <w:rPr>
            <w:sz w:val="24"/>
            <w:szCs w:val="24"/>
          </w:rPr>
          <w:fldChar w:fldCharType="separate"/>
        </w:r>
        <w:r w:rsidR="00DD59B7" w:rsidRPr="00DD59B7">
          <w:rPr>
            <w:noProof/>
            <w:sz w:val="24"/>
            <w:szCs w:val="24"/>
            <w:lang w:val="zh-CN"/>
          </w:rPr>
          <w:t>33</w:t>
        </w:r>
        <w:r w:rsidR="00BB2288" w:rsidRPr="002A719A">
          <w:rPr>
            <w:sz w:val="24"/>
            <w:szCs w:val="24"/>
          </w:rPr>
          <w:fldChar w:fldCharType="end"/>
        </w:r>
        <w:r w:rsidRPr="002A719A">
          <w:rPr>
            <w:sz w:val="24"/>
            <w:szCs w:val="24"/>
          </w:rPr>
          <w:t xml:space="preserve"> </w:t>
        </w:r>
        <w:r w:rsidRPr="002A719A">
          <w:rPr>
            <w:sz w:val="24"/>
            <w:szCs w:val="24"/>
          </w:rPr>
          <w:t>－</w:t>
        </w:r>
      </w:p>
    </w:sdtContent>
  </w:sdt>
  <w:p w:rsidR="00155E43" w:rsidRPr="00155E43" w:rsidRDefault="00155E43" w:rsidP="00155E4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C79" w:rsidRDefault="00801C79">
      <w:r>
        <w:separator/>
      </w:r>
    </w:p>
  </w:footnote>
  <w:footnote w:type="continuationSeparator" w:id="1">
    <w:p w:rsidR="00801C79" w:rsidRDefault="00801C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C74" w:rsidRDefault="00491C74" w:rsidP="00AF0BD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2756"/>
    <w:multiLevelType w:val="singleLevel"/>
    <w:tmpl w:val="07E02756"/>
    <w:lvl w:ilvl="0">
      <w:start w:val="5"/>
      <w:numFmt w:val="chineseCounting"/>
      <w:suff w:val="space"/>
      <w:lvlText w:val="第%1条"/>
      <w:lvlJc w:val="left"/>
      <w:rPr>
        <w:rFonts w:hint="eastAsia"/>
      </w:rPr>
    </w:lvl>
  </w:abstractNum>
  <w:abstractNum w:abstractNumId="1">
    <w:nsid w:val="63680EFD"/>
    <w:multiLevelType w:val="singleLevel"/>
    <w:tmpl w:val="63680EFD"/>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2DCA"/>
    <w:rsid w:val="00042B96"/>
    <w:rsid w:val="000745FB"/>
    <w:rsid w:val="00080B49"/>
    <w:rsid w:val="000A7286"/>
    <w:rsid w:val="000D6333"/>
    <w:rsid w:val="000F3F18"/>
    <w:rsid w:val="000F5460"/>
    <w:rsid w:val="00125920"/>
    <w:rsid w:val="00155E43"/>
    <w:rsid w:val="00164E46"/>
    <w:rsid w:val="00185D56"/>
    <w:rsid w:val="0019028C"/>
    <w:rsid w:val="001B1E48"/>
    <w:rsid w:val="001C55C8"/>
    <w:rsid w:val="001F3267"/>
    <w:rsid w:val="002045F0"/>
    <w:rsid w:val="00295750"/>
    <w:rsid w:val="002A2EE0"/>
    <w:rsid w:val="002A5020"/>
    <w:rsid w:val="002A719A"/>
    <w:rsid w:val="002D35DF"/>
    <w:rsid w:val="002F2D10"/>
    <w:rsid w:val="0030203C"/>
    <w:rsid w:val="00364829"/>
    <w:rsid w:val="0039085F"/>
    <w:rsid w:val="003B7097"/>
    <w:rsid w:val="003D74CB"/>
    <w:rsid w:val="003E50CC"/>
    <w:rsid w:val="003E6738"/>
    <w:rsid w:val="003E6F81"/>
    <w:rsid w:val="003F0E52"/>
    <w:rsid w:val="003F69E8"/>
    <w:rsid w:val="00491C74"/>
    <w:rsid w:val="004C2E07"/>
    <w:rsid w:val="004C575D"/>
    <w:rsid w:val="004D1DEC"/>
    <w:rsid w:val="004E0811"/>
    <w:rsid w:val="004F41C2"/>
    <w:rsid w:val="00500520"/>
    <w:rsid w:val="005120AD"/>
    <w:rsid w:val="00526B9A"/>
    <w:rsid w:val="00555701"/>
    <w:rsid w:val="00594FE0"/>
    <w:rsid w:val="005C4BAE"/>
    <w:rsid w:val="005C541E"/>
    <w:rsid w:val="005D5840"/>
    <w:rsid w:val="00607EB9"/>
    <w:rsid w:val="0062585E"/>
    <w:rsid w:val="0065047C"/>
    <w:rsid w:val="00655E12"/>
    <w:rsid w:val="00671B78"/>
    <w:rsid w:val="0068423C"/>
    <w:rsid w:val="006861BA"/>
    <w:rsid w:val="0069113F"/>
    <w:rsid w:val="006928A7"/>
    <w:rsid w:val="006D71EB"/>
    <w:rsid w:val="006E4DA0"/>
    <w:rsid w:val="00701323"/>
    <w:rsid w:val="00715B64"/>
    <w:rsid w:val="00716A7C"/>
    <w:rsid w:val="00721A70"/>
    <w:rsid w:val="007257F0"/>
    <w:rsid w:val="00736CE2"/>
    <w:rsid w:val="00771782"/>
    <w:rsid w:val="0077515C"/>
    <w:rsid w:val="00780582"/>
    <w:rsid w:val="007A1431"/>
    <w:rsid w:val="007A27AA"/>
    <w:rsid w:val="007B7E3A"/>
    <w:rsid w:val="007C029A"/>
    <w:rsid w:val="007F5040"/>
    <w:rsid w:val="00801C79"/>
    <w:rsid w:val="00854AF2"/>
    <w:rsid w:val="00861B57"/>
    <w:rsid w:val="008805C3"/>
    <w:rsid w:val="008B7BAB"/>
    <w:rsid w:val="008C0A10"/>
    <w:rsid w:val="008C6421"/>
    <w:rsid w:val="008D2F15"/>
    <w:rsid w:val="008D3D55"/>
    <w:rsid w:val="008D4F6B"/>
    <w:rsid w:val="008E415A"/>
    <w:rsid w:val="008F78F7"/>
    <w:rsid w:val="0090019A"/>
    <w:rsid w:val="00922730"/>
    <w:rsid w:val="00925FC0"/>
    <w:rsid w:val="009325F3"/>
    <w:rsid w:val="0095644A"/>
    <w:rsid w:val="009652CC"/>
    <w:rsid w:val="009928B7"/>
    <w:rsid w:val="009C2887"/>
    <w:rsid w:val="009F4ADB"/>
    <w:rsid w:val="009F615C"/>
    <w:rsid w:val="00A34552"/>
    <w:rsid w:val="00A75061"/>
    <w:rsid w:val="00A924F8"/>
    <w:rsid w:val="00A94579"/>
    <w:rsid w:val="00AA7857"/>
    <w:rsid w:val="00AB561A"/>
    <w:rsid w:val="00AF0BD6"/>
    <w:rsid w:val="00AF4435"/>
    <w:rsid w:val="00B42459"/>
    <w:rsid w:val="00B96FE8"/>
    <w:rsid w:val="00BB2288"/>
    <w:rsid w:val="00BC3A4D"/>
    <w:rsid w:val="00BC6D1F"/>
    <w:rsid w:val="00BD7541"/>
    <w:rsid w:val="00BF48D7"/>
    <w:rsid w:val="00C00CC8"/>
    <w:rsid w:val="00C50CF5"/>
    <w:rsid w:val="00CC58B0"/>
    <w:rsid w:val="00CD06B8"/>
    <w:rsid w:val="00CD31AD"/>
    <w:rsid w:val="00D11B00"/>
    <w:rsid w:val="00D208DC"/>
    <w:rsid w:val="00D25B1C"/>
    <w:rsid w:val="00D406F1"/>
    <w:rsid w:val="00D43D06"/>
    <w:rsid w:val="00D57718"/>
    <w:rsid w:val="00D731CA"/>
    <w:rsid w:val="00DA1E2F"/>
    <w:rsid w:val="00DC3D5D"/>
    <w:rsid w:val="00DC7B1B"/>
    <w:rsid w:val="00DD59B7"/>
    <w:rsid w:val="00DE0ECB"/>
    <w:rsid w:val="00E00BA5"/>
    <w:rsid w:val="00E220D6"/>
    <w:rsid w:val="00E33587"/>
    <w:rsid w:val="00E33768"/>
    <w:rsid w:val="00E45559"/>
    <w:rsid w:val="00E55A83"/>
    <w:rsid w:val="00E5733F"/>
    <w:rsid w:val="00E62DCA"/>
    <w:rsid w:val="00E66494"/>
    <w:rsid w:val="00E701A9"/>
    <w:rsid w:val="00E832F0"/>
    <w:rsid w:val="00EE10D9"/>
    <w:rsid w:val="00EE4722"/>
    <w:rsid w:val="00EF41F0"/>
    <w:rsid w:val="00F215AB"/>
    <w:rsid w:val="00F46D13"/>
    <w:rsid w:val="00F65CA5"/>
    <w:rsid w:val="00F66613"/>
    <w:rsid w:val="00FB39E5"/>
    <w:rsid w:val="00FB5E9D"/>
    <w:rsid w:val="00FF7A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1CA"/>
    <w:pPr>
      <w:widowControl w:val="0"/>
      <w:jc w:val="both"/>
    </w:pPr>
    <w:rPr>
      <w:kern w:val="2"/>
      <w:sz w:val="21"/>
      <w:szCs w:val="24"/>
    </w:rPr>
  </w:style>
  <w:style w:type="paragraph" w:styleId="3">
    <w:name w:val="heading 3"/>
    <w:basedOn w:val="a"/>
    <w:next w:val="a"/>
    <w:link w:val="3Char"/>
    <w:qFormat/>
    <w:rsid w:val="003D74CB"/>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C55C8"/>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1C55C8"/>
    <w:pPr>
      <w:tabs>
        <w:tab w:val="center" w:pos="4153"/>
        <w:tab w:val="right" w:pos="8306"/>
      </w:tabs>
      <w:snapToGrid w:val="0"/>
      <w:jc w:val="left"/>
    </w:pPr>
    <w:rPr>
      <w:sz w:val="18"/>
      <w:szCs w:val="18"/>
    </w:rPr>
  </w:style>
  <w:style w:type="character" w:customStyle="1" w:styleId="Char">
    <w:name w:val="页脚 Char"/>
    <w:basedOn w:val="a0"/>
    <w:link w:val="a4"/>
    <w:uiPriority w:val="99"/>
    <w:rsid w:val="002A719A"/>
    <w:rPr>
      <w:kern w:val="2"/>
      <w:sz w:val="18"/>
      <w:szCs w:val="18"/>
    </w:rPr>
  </w:style>
  <w:style w:type="table" w:styleId="a5">
    <w:name w:val="Table Grid"/>
    <w:basedOn w:val="a1"/>
    <w:rsid w:val="00125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Char0"/>
    <w:rsid w:val="00125920"/>
    <w:pPr>
      <w:ind w:leftChars="2500" w:left="100"/>
    </w:pPr>
  </w:style>
  <w:style w:type="character" w:customStyle="1" w:styleId="Char0">
    <w:name w:val="日期 Char"/>
    <w:basedOn w:val="a0"/>
    <w:link w:val="a6"/>
    <w:rsid w:val="00125920"/>
    <w:rPr>
      <w:kern w:val="2"/>
      <w:sz w:val="21"/>
      <w:szCs w:val="24"/>
    </w:rPr>
  </w:style>
  <w:style w:type="paragraph" w:styleId="a7">
    <w:name w:val="Balloon Text"/>
    <w:basedOn w:val="a"/>
    <w:link w:val="Char1"/>
    <w:rsid w:val="00E5733F"/>
    <w:rPr>
      <w:sz w:val="18"/>
      <w:szCs w:val="18"/>
    </w:rPr>
  </w:style>
  <w:style w:type="character" w:customStyle="1" w:styleId="Char1">
    <w:name w:val="批注框文本 Char"/>
    <w:basedOn w:val="a0"/>
    <w:link w:val="a7"/>
    <w:rsid w:val="00E5733F"/>
    <w:rPr>
      <w:kern w:val="2"/>
      <w:sz w:val="18"/>
      <w:szCs w:val="18"/>
    </w:rPr>
  </w:style>
  <w:style w:type="paragraph" w:styleId="a8">
    <w:name w:val="Normal (Web)"/>
    <w:basedOn w:val="a"/>
    <w:uiPriority w:val="99"/>
    <w:rsid w:val="003F0E52"/>
    <w:pPr>
      <w:spacing w:before="100" w:beforeAutospacing="1" w:after="100" w:afterAutospacing="1"/>
      <w:jc w:val="left"/>
    </w:pPr>
    <w:rPr>
      <w:rFonts w:ascii="Calibri" w:hAnsi="Calibri"/>
      <w:kern w:val="0"/>
      <w:sz w:val="24"/>
    </w:rPr>
  </w:style>
  <w:style w:type="paragraph" w:styleId="a9">
    <w:name w:val="annotation text"/>
    <w:basedOn w:val="a"/>
    <w:link w:val="Char2"/>
    <w:qFormat/>
    <w:rsid w:val="008B7BAB"/>
    <w:pPr>
      <w:jc w:val="left"/>
    </w:pPr>
  </w:style>
  <w:style w:type="character" w:customStyle="1" w:styleId="Char2">
    <w:name w:val="批注文字 Char"/>
    <w:basedOn w:val="a0"/>
    <w:link w:val="a9"/>
    <w:rsid w:val="008B7BAB"/>
    <w:rPr>
      <w:kern w:val="2"/>
      <w:sz w:val="21"/>
      <w:szCs w:val="24"/>
    </w:rPr>
  </w:style>
  <w:style w:type="character" w:styleId="aa">
    <w:name w:val="Strong"/>
    <w:basedOn w:val="a0"/>
    <w:uiPriority w:val="22"/>
    <w:qFormat/>
    <w:rsid w:val="0069113F"/>
    <w:rPr>
      <w:b/>
      <w:bCs/>
    </w:rPr>
  </w:style>
  <w:style w:type="character" w:styleId="ab">
    <w:name w:val="Hyperlink"/>
    <w:basedOn w:val="a0"/>
    <w:rsid w:val="0069113F"/>
    <w:rPr>
      <w:color w:val="0000FF"/>
      <w:u w:val="single"/>
    </w:rPr>
  </w:style>
  <w:style w:type="character" w:customStyle="1" w:styleId="3Char">
    <w:name w:val="标题 3 Char"/>
    <w:basedOn w:val="a0"/>
    <w:link w:val="3"/>
    <w:rsid w:val="003D74CB"/>
    <w:rPr>
      <w:rFonts w:ascii="宋体" w:hAnsi="宋体"/>
      <w:b/>
      <w:sz w:val="27"/>
      <w:szCs w:val="27"/>
    </w:rPr>
  </w:style>
  <w:style w:type="paragraph" w:customStyle="1" w:styleId="ListParagraph1">
    <w:name w:val="List Paragraph1"/>
    <w:basedOn w:val="a"/>
    <w:uiPriority w:val="99"/>
    <w:rsid w:val="00155E43"/>
    <w:pPr>
      <w:ind w:firstLineChars="200" w:firstLine="420"/>
    </w:pPr>
    <w:rPr>
      <w:rFonts w:ascii="Calibri" w:hAnsi="Calibri" w:cs="黑体"/>
      <w:szCs w:val="22"/>
    </w:rPr>
  </w:style>
  <w:style w:type="paragraph" w:customStyle="1" w:styleId="1">
    <w:name w:val="列出段落1"/>
    <w:basedOn w:val="a"/>
    <w:uiPriority w:val="99"/>
    <w:rsid w:val="00155E43"/>
    <w:pPr>
      <w:ind w:firstLineChars="200" w:firstLine="420"/>
    </w:pPr>
    <w:rPr>
      <w:rFonts w:ascii="Calibri" w:hAnsi="Calibri" w:cs="黑体"/>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36</Pages>
  <Words>2792</Words>
  <Characters>15918</Characters>
  <Application>Microsoft Office Word</Application>
  <DocSecurity>0</DocSecurity>
  <Lines>132</Lines>
  <Paragraphs>37</Paragraphs>
  <ScaleCrop>false</ScaleCrop>
  <Company>China</Company>
  <LinksUpToDate>false</LinksUpToDate>
  <CharactersWithSpaces>18673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城子河区人民政府文件</dc:title>
  <dc:creator>User</dc:creator>
  <cp:lastModifiedBy>DELL</cp:lastModifiedBy>
  <cp:revision>37</cp:revision>
  <cp:lastPrinted>2018-12-29T01:29:00Z</cp:lastPrinted>
  <dcterms:created xsi:type="dcterms:W3CDTF">2018-01-12T03:04:00Z</dcterms:created>
  <dcterms:modified xsi:type="dcterms:W3CDTF">2020-04-23T01:40:00Z</dcterms:modified>
</cp:coreProperties>
</file>