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1671F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2453A2E6">
      <w:pPr>
        <w:pStyle w:val="13"/>
        <w:keepNext w:val="0"/>
        <w:keepLines w:val="0"/>
        <w:pageBreakBefore w:val="0"/>
        <w:widowControl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49ECB731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0615CFE5">
      <w:pPr>
        <w:pStyle w:val="13"/>
        <w:keepNext w:val="0"/>
        <w:keepLines w:val="0"/>
        <w:pageBreakBefore w:val="0"/>
        <w:widowControl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77E4354A">
      <w:pPr>
        <w:keepNext w:val="0"/>
        <w:keepLines w:val="0"/>
        <w:pageBreakBefore w:val="0"/>
        <w:widowControl w:val="0"/>
        <w:suppressLineNumbers w:val="0"/>
        <w:suppressAutoHyphens w:val="0"/>
        <w:bidi w:val="0"/>
        <w:rPr>
          <w:rFonts w:hint="default" w:ascii="Times New Roman" w:hAnsi="Times New Roman" w:cs="Times New Roman"/>
        </w:rPr>
      </w:pPr>
    </w:p>
    <w:p w14:paraId="3EA412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鸡环审〔202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9332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shd w:val="clear" w:color="auto" w:fill="auto"/>
        </w:rPr>
      </w:pPr>
    </w:p>
    <w:p w14:paraId="72CF74BF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shd w:val="clear" w:color="auto" w:fill="auto"/>
        </w:rPr>
        <w:t>关</w:t>
      </w: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</w:rPr>
        <w:t>于</w:t>
      </w:r>
      <w:r>
        <w:rPr>
          <w:rFonts w:hint="eastAsia" w:eastAsia="方正小标宋简体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鸡西市宝全煤炭销售有限公司储煤场建设项目</w:t>
      </w:r>
      <w:r>
        <w:rPr>
          <w:rFonts w:hint="default" w:ascii="Times New Roman" w:hAnsi="Times New Roman" w:eastAsia="方正小标宋简体" w:cs="Times New Roman"/>
          <w:spacing w:val="-6"/>
          <w:kern w:val="2"/>
          <w:sz w:val="44"/>
          <w:szCs w:val="44"/>
          <w:shd w:val="clear" w:color="auto" w:fill="auto"/>
          <w:lang w:eastAsia="zh-CN"/>
        </w:rPr>
        <w:t>环境影响报告表</w:t>
      </w:r>
      <w:r>
        <w:rPr>
          <w:rFonts w:hint="default" w:ascii="Times New Roman" w:hAnsi="Times New Roman" w:eastAsia="方正小标宋简体" w:cs="Times New Roman"/>
          <w:spacing w:val="-6"/>
          <w:sz w:val="44"/>
          <w:szCs w:val="44"/>
          <w:shd w:val="clear" w:color="auto" w:fill="auto"/>
        </w:rPr>
        <w:t>的批复</w:t>
      </w:r>
    </w:p>
    <w:p w14:paraId="78213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 w14:paraId="4F744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鸡西市宝全煤炭销售有限公司：</w:t>
      </w:r>
    </w:p>
    <w:p w14:paraId="3F35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你单位《关于申请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eastAsia="zh-CN"/>
        </w:rPr>
        <w:t>审批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鸡西市宝全煤炭销售有限公司储煤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eastAsia="zh-CN"/>
        </w:rPr>
        <w:t>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建设项目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</w:rPr>
        <w:t>环境影响评价文件的函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》及相关材料收悉，经研究，批复如下。</w:t>
      </w:r>
    </w:p>
    <w:p w14:paraId="5C179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一、项目基本情况</w:t>
      </w:r>
    </w:p>
    <w:p w14:paraId="63D22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该项目属新建工程，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拟建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于黑龙江省鸡西市恒山区红旗乡民乐村004乡道北侧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厂区占地面积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12323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m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vertAlign w:val="superscript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堆场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11800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m</w:t>
      </w:r>
      <w:r>
        <w:rPr>
          <w:rFonts w:hint="default"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eastAsia="zh-CN"/>
        </w:rPr>
        <w:t>用于贮存和销售周边煤矿生产的煤炭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周转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煤炭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吨。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项目主要建设内容包括主体工程、辅助工程、储运工程、公用工程及环保工程等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项目总投资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150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万元，其中环保投资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万元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</w:p>
    <w:p w14:paraId="78E2D2F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在全面落实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鸡西市宝全煤炭销售有限公司储煤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建设项目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环境影响报告表》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（以下简称《报告表》）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和本批复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提出的各项生态环境保护措施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，对环境的不利影响可以得到缓解和控制。我局原则同意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中的环境影响评价总体结论和各项生态环境保护措施。</w:t>
      </w:r>
    </w:p>
    <w:p w14:paraId="252C3F1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项目建设的主要生态环境影响及保护措施</w:t>
      </w:r>
    </w:p>
    <w:p w14:paraId="0AD8147B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（一）施工期环境影响及保护措施。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施工场地设置围挡，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施工道路进行硬质覆盖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运输车辆加盖苫布，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洒水降尘，</w:t>
      </w:r>
      <w:r>
        <w:rPr>
          <w:rFonts w:hint="eastAsia" w:eastAsia="仿宋_GB2312" w:cs="Times New Roman"/>
          <w:kern w:val="2"/>
          <w:sz w:val="32"/>
          <w:szCs w:val="32"/>
          <w:lang w:eastAsia="zh-CN"/>
        </w:rPr>
        <w:t>颗粒物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排放浓度应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《大气污染综合排放标准》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GB16297-1996）要求。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车辆冲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洗废水排入沉淀池，沉淀后回用于场地洒水降尘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生活污水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依托东侧紧邻的黑龙江腾邺贸易有限公司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防渗旱厕。选用低噪声设备，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采取减振、隔声等措施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合理安排施工时间，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杜绝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夜间施工，噪声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</w:t>
      </w:r>
      <w:r>
        <w:rPr>
          <w:rFonts w:hint="eastAsia" w:eastAsia="仿宋_GB2312" w:cs="Times New Roman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建筑施工噪声排放标准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》（GB12523-20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要求。建筑垃圾，运至市政指定地点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处置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生活垃圾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由市政部门统一处置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。</w:t>
      </w:r>
    </w:p>
    <w:p w14:paraId="09081A39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（二）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大气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环境影响及保护措施。</w:t>
      </w:r>
      <w:r>
        <w:rPr>
          <w:rFonts w:hint="eastAsia" w:eastAsia="仿宋_GB2312" w:cs="Times New Roman"/>
          <w:sz w:val="32"/>
          <w:szCs w:val="32"/>
          <w:lang w:eastAsia="zh-CN"/>
        </w:rPr>
        <w:t>项目四周设置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防风抑尘网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运输车辆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、煤堆进行苫盖，定期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洒水降尘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颗粒物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排放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浓度应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《煤炭工业污染物排放标准》（GB20426-2006）要求。</w:t>
      </w:r>
    </w:p>
    <w:p w14:paraId="11A7C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（三）水环境影响及保护措施。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生活污水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依托东侧紧邻的黑龙江腾邺贸易有限公司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防渗旱厕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不外排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初期雨水导入雨水收集池沉淀后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用于洒水降尘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A6BC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严格落实地下水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雨水收集池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一般防渗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区，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防渗技术要求等效黏土防渗层Mb≥1.5m，K≤1.0×10</w:t>
      </w:r>
      <w:r>
        <w:rPr>
          <w:rFonts w:hint="eastAsia" w:eastAsia="仿宋_GB2312" w:cs="Times New Roman"/>
          <w:color w:val="auto"/>
          <w:kern w:val="0"/>
          <w:sz w:val="32"/>
          <w:szCs w:val="32"/>
          <w:vertAlign w:val="superscript"/>
          <w:lang w:val="en-US" w:eastAsia="zh-CN" w:bidi="ar-SA"/>
        </w:rPr>
        <w:t>-7</w:t>
      </w:r>
      <w:r>
        <w:rPr>
          <w:rFonts w:hint="eastAsia" w:eastAsia="仿宋_GB2312" w:cs="Times New Roman"/>
          <w:color w:val="auto"/>
          <w:kern w:val="0"/>
          <w:sz w:val="32"/>
          <w:szCs w:val="32"/>
          <w:lang w:val="en-US" w:eastAsia="zh-CN" w:bidi="ar-SA"/>
        </w:rPr>
        <w:t>cm/s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原煤堆场、厂区道路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为简单防渗区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，采取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地面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硬化。</w:t>
      </w:r>
    </w:p>
    <w:p w14:paraId="3CE0D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（四）声环境影响及保护措施。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选用低噪声设备、加强车辆维护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，加强厂区绿化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合理安排工作时间，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界噪声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应</w:t>
      </w:r>
      <w:r>
        <w:rPr>
          <w:rFonts w:hint="eastAsia" w:eastAsia="仿宋_GB2312" w:cs="Times New Roman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《工业企业厂界环境噪声排放标准》（GB12348-2008）中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类标准。</w:t>
      </w:r>
    </w:p>
    <w:p w14:paraId="4D58A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t>（五）固体废物环境影响及保护措施。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雨水收集池沉渣定期清理后外售综合利用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破损防风抑尘网、破损苫布作为废旧物资外售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生活垃圾集中收集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委托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环卫部门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统一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处理。</w:t>
      </w:r>
    </w:p>
    <w:p w14:paraId="08BD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（</w:t>
      </w:r>
      <w:r>
        <w:rPr>
          <w:rFonts w:hint="eastAsia" w:eastAsia="方正楷体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）环境风险及保护措施。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项目应严格落实《报告表》中提出的风险防范措施，编制环境风险应急预案，加强风险点位预警、预防，防止风险事故发生。</w:t>
      </w:r>
    </w:p>
    <w:p w14:paraId="36BB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你单位应建立企业内部生态环境管理机构和制度，明确人员和职责，加强生态环境管理。项目实施必须严格执行环境保护设施与主体工程同时设计、同时施工、同时投产使用的环境保护“三同时”制度。在启动生产设施或者在实际排污之前，建设单位应依法履行排污许可手续。项目建成后，应按规定程序实施竣工环境保护验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1259E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、《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报告表》经批准后，项目的性质、规模、地点或者污染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措施发生重大变动的，应当重新报批该项目的《报告表》。自《报告表》批复文件批准之日起，如超过5年方决定开工建设的，《报告表》应当重新审核。</w:t>
      </w:r>
    </w:p>
    <w:p w14:paraId="033CD3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、鸡西市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恒山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生态环境局组织开展该项目环境保护事中事后监管工作。你单位应在收到本批复后10日内，将批准后的《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报告表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》和批复文件送至鸡西市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恒山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生态环境局，并按规定接受各级生态环境主管部门的日常监督检查。</w:t>
      </w:r>
      <w:r>
        <w:rPr>
          <w:rFonts w:hint="default" w:ascii="Times New Roman" w:hAnsi="Times New Roman" w:eastAsia="仿宋_GB2312" w:cs="Times New Roman"/>
          <w:color w:val="2F5597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</w:p>
    <w:p w14:paraId="281C2CEA">
      <w:pPr>
        <w:rPr>
          <w:rFonts w:hint="default"/>
        </w:rPr>
      </w:pPr>
    </w:p>
    <w:p w14:paraId="3FAA13C4">
      <w:pPr>
        <w:pStyle w:val="2"/>
        <w:rPr>
          <w:rFonts w:hint="default"/>
        </w:rPr>
      </w:pPr>
    </w:p>
    <w:p w14:paraId="70DB7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</w:t>
      </w:r>
    </w:p>
    <w:p w14:paraId="795E9A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7B8E4CF9">
      <w:pPr>
        <w:rPr>
          <w:rFonts w:hint="default"/>
        </w:rPr>
      </w:pPr>
    </w:p>
    <w:p w14:paraId="5F90375B">
      <w:pPr>
        <w:pStyle w:val="3"/>
        <w:rPr>
          <w:rFonts w:hint="default"/>
        </w:rPr>
      </w:pPr>
      <w:bookmarkStart w:id="0" w:name="_GoBack"/>
      <w:bookmarkEnd w:id="0"/>
    </w:p>
    <w:p w14:paraId="261DD9BD">
      <w:pPr>
        <w:keepNext w:val="0"/>
        <w:keepLines w:val="0"/>
        <w:pageBreakBefore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抄 送：鸡西市生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态环境保护综合行政执法局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鸡西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恒山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生态环境局</w:t>
      </w:r>
    </w:p>
    <w:p w14:paraId="121453F0">
      <w:pPr>
        <w:keepNext w:val="0"/>
        <w:keepLines w:val="0"/>
        <w:pageBreakBefore w:val="0"/>
        <w:pBdr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鸡西市生态环境局办公室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（法规科）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印发</w:t>
      </w:r>
    </w:p>
    <w:p w14:paraId="170D5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共印8份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1FCE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" cy="131445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19983C3B"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ntpqi0AAAAAMBAAAPAAAAAAAAAAEAIAAAACIAAABkcnMvZG93bnJldi54&#10;bWxQSwECFAAUAAAACACHTuJA3iJrBQICAADzAwAADgAAAAAAAAABACAAAAAfAQAAZHJzL2Uyb0Rv&#10;Yy54bWxQSwUGAAAAAAYABgBZAQAAkw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19983C3B"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C31E2"/>
    <w:multiLevelType w:val="singleLevel"/>
    <w:tmpl w:val="DFFC31E2"/>
    <w:lvl w:ilvl="0" w:tentative="0">
      <w:start w:val="1"/>
      <w:numFmt w:val="bullet"/>
      <w:pStyle w:val="10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1">
    <w:nsid w:val="2F6642CB"/>
    <w:multiLevelType w:val="singleLevel"/>
    <w:tmpl w:val="2F6642C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ZkYTY0YzY2NWYyNzQ0NTEzMmJlMWQ5ZTU0MzcwMTEifQ=="/>
  </w:docVars>
  <w:rsids>
    <w:rsidRoot w:val="00000000"/>
    <w:rsid w:val="026305F6"/>
    <w:rsid w:val="16ADB038"/>
    <w:rsid w:val="1D79498D"/>
    <w:rsid w:val="24AD42C8"/>
    <w:rsid w:val="2FDDA564"/>
    <w:rsid w:val="32DF1C9A"/>
    <w:rsid w:val="3AEB541F"/>
    <w:rsid w:val="5BF82E46"/>
    <w:rsid w:val="5FD36834"/>
    <w:rsid w:val="617F4E6E"/>
    <w:rsid w:val="6BFDB92B"/>
    <w:rsid w:val="6F8389DD"/>
    <w:rsid w:val="77DF75B1"/>
    <w:rsid w:val="77FF2149"/>
    <w:rsid w:val="78FC1A15"/>
    <w:rsid w:val="7DCFC69E"/>
    <w:rsid w:val="7DF5B1B7"/>
    <w:rsid w:val="7F78DBBB"/>
    <w:rsid w:val="9F7F5CB5"/>
    <w:rsid w:val="ADFDDEFD"/>
    <w:rsid w:val="B40D77AC"/>
    <w:rsid w:val="BEE7A6FF"/>
    <w:rsid w:val="BEFE0F26"/>
    <w:rsid w:val="C0741FAD"/>
    <w:rsid w:val="CB66E200"/>
    <w:rsid w:val="DBF71B58"/>
    <w:rsid w:val="EE9E1132"/>
    <w:rsid w:val="EFD56F21"/>
    <w:rsid w:val="F3AD0ED9"/>
    <w:rsid w:val="F3EF6B70"/>
    <w:rsid w:val="F9775AB4"/>
    <w:rsid w:val="FECD8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5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20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7">
    <w:name w:val="heading 3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pacing w:val="22"/>
      <w:sz w:val="24"/>
      <w:szCs w:val="24"/>
    </w:rPr>
  </w:style>
  <w:style w:type="paragraph" w:customStyle="1" w:styleId="3">
    <w:name w:val="Normal (Web)1"/>
    <w:basedOn w:val="1"/>
    <w:next w:val="4"/>
    <w:qFormat/>
    <w:uiPriority w:val="0"/>
    <w:pPr>
      <w:widowControl/>
      <w:jc w:val="left"/>
    </w:pPr>
    <w:rPr>
      <w:rFonts w:ascii="宋体"/>
      <w:kern w:val="0"/>
      <w:sz w:val="24"/>
      <w:szCs w:val="21"/>
    </w:rPr>
  </w:style>
  <w:style w:type="paragraph" w:customStyle="1" w:styleId="4">
    <w:name w:val="Date1"/>
    <w:basedOn w:val="1"/>
    <w:next w:val="1"/>
    <w:qFormat/>
    <w:uiPriority w:val="99"/>
    <w:pPr>
      <w:ind w:left="2500" w:leftChars="250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 Indent"/>
    <w:basedOn w:val="1"/>
    <w:qFormat/>
    <w:uiPriority w:val="0"/>
    <w:pPr>
      <w:spacing w:after="120"/>
      <w:ind w:left="420"/>
    </w:pPr>
  </w:style>
  <w:style w:type="paragraph" w:styleId="10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5">
    <w:name w:val="Body Text First Indent"/>
    <w:basedOn w:val="2"/>
    <w:next w:val="1"/>
    <w:qFormat/>
    <w:uiPriority w:val="0"/>
    <w:pPr>
      <w:ind w:firstLine="100" w:firstLineChars="100"/>
    </w:pPr>
    <w:rPr>
      <w:rFonts w:ascii="Times New Roman" w:hAnsi="Times New Roman"/>
      <w:szCs w:val="24"/>
    </w:rPr>
  </w:style>
  <w:style w:type="paragraph" w:styleId="16">
    <w:name w:val="Body Text First Indent 2"/>
    <w:basedOn w:val="9"/>
    <w:qFormat/>
    <w:uiPriority w:val="0"/>
    <w:pPr>
      <w:ind w:firstLine="420"/>
    </w:pPr>
  </w:style>
  <w:style w:type="character" w:customStyle="1" w:styleId="19">
    <w:name w:val="heading 1 Char"/>
    <w:basedOn w:val="18"/>
    <w:link w:val="5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0">
    <w:name w:val="heading 2 Char"/>
    <w:basedOn w:val="18"/>
    <w:link w:val="6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1">
    <w:name w:val="heading 3 Char"/>
    <w:basedOn w:val="18"/>
    <w:link w:val="7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22">
    <w:name w:val="报告表  段"/>
    <w:basedOn w:val="1"/>
    <w:qFormat/>
    <w:uiPriority w:val="0"/>
    <w:pPr>
      <w:adjustRightInd w:val="0"/>
      <w:spacing w:line="360" w:lineRule="auto"/>
      <w:ind w:firstLine="505"/>
    </w:pPr>
    <w:rPr>
      <w:rFonts w:ascii="Calibri" w:hAnsi="Calibri" w:cs="宋体"/>
    </w:rPr>
  </w:style>
  <w:style w:type="paragraph" w:styleId="23">
    <w:name w:val="List Paragraph"/>
    <w:basedOn w:val="1"/>
    <w:qFormat/>
    <w:uiPriority w:val="0"/>
    <w:pPr>
      <w:ind w:firstLine="200" w:firstLineChars="200"/>
    </w:pPr>
  </w:style>
  <w:style w:type="paragraph" w:customStyle="1" w:styleId="24">
    <w:name w:val="表格(新)"/>
    <w:basedOn w:val="1"/>
    <w:qFormat/>
    <w:uiPriority w:val="0"/>
    <w:pPr>
      <w:adjustRightInd w:val="0"/>
      <w:snapToGrid w:val="0"/>
      <w:spacing w:line="240" w:lineRule="auto"/>
      <w:ind w:firstLine="0"/>
      <w:jc w:val="center"/>
    </w:pPr>
    <w:rPr>
      <w:rFonts w:hAnsi="宋体" w:eastAsia="宋体"/>
      <w:sz w:val="21"/>
      <w:szCs w:val="21"/>
    </w:rPr>
  </w:style>
  <w:style w:type="paragraph" w:customStyle="1" w:styleId="25">
    <w:name w:val="a正文"/>
    <w:basedOn w:val="26"/>
    <w:qFormat/>
    <w:uiPriority w:val="0"/>
    <w:pPr>
      <w:spacing w:line="520" w:lineRule="exact"/>
      <w:ind w:firstLine="200" w:firstLineChars="200"/>
    </w:pPr>
    <w:rPr>
      <w:kern w:val="0"/>
      <w:sz w:val="24"/>
      <w:szCs w:val="21"/>
    </w:rPr>
  </w:style>
  <w:style w:type="paragraph" w:customStyle="1" w:styleId="26">
    <w:name w:val="正文格式"/>
    <w:basedOn w:val="1"/>
    <w:qFormat/>
    <w:uiPriority w:val="0"/>
    <w:pPr>
      <w:ind w:firstLine="482"/>
    </w:pPr>
  </w:style>
  <w:style w:type="paragraph" w:customStyle="1" w:styleId="27">
    <w:name w:val="表表头"/>
    <w:basedOn w:val="1"/>
    <w:qFormat/>
    <w:uiPriority w:val="0"/>
    <w:pPr>
      <w:ind w:firstLine="0" w:firstLineChars="0"/>
      <w:jc w:val="center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b06f71e7-3ed1-4238-b3cc-2111bd86f41a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63D22AB6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2a93f128-d8cb-4c78-a42b-6fe98ba3facb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供</item>
      </candidateList>
      <explain xmlns="http://schemas.wps.cn/vas-ai-hub/contract-review"/>
      <paraID xmlns="http://schemas.wps.cn/vas-ai-hub/contract-review">63D22AB6</paraID>
      <start xmlns="http://schemas.wps.cn/vas-ai-hub/contract-review">142</start>
      <end xmlns="http://schemas.wps.cn/vas-ai-hub/contract-review">143</end>
      <status xmlns="http://schemas.wps.cn/vas-ai-hub/contract-review">modified</status>
      <modifiedWord xmlns="http://schemas.wps.cn/vas-ai-hub/contract-review">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a8bc8568-a6e1-492b-bfe7-9fecf639a416</errorID>
      <errorWord xmlns="http://schemas.wps.cn/vas-ai-hub/contract-review">部分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运送部分</item>
      </candidateList>
      <explain xmlns="http://schemas.wps.cn/vas-ai-hub/contract-review"/>
      <paraID xmlns="http://schemas.wps.cn/vas-ai-hub/contract-review">63D22AB6</paraID>
      <start xmlns="http://schemas.wps.cn/vas-ai-hub/contract-review">153</start>
      <end xmlns="http://schemas.wps.cn/vas-ai-hub/contract-review">155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50b21b8f-b2d7-4e8b-9eff-7f6280e0af62</errorID>
      <errorWord xmlns="http://schemas.wps.cn/vas-ai-hub/contract-review">纸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纸箱</item>
      </candidateList>
      <explain xmlns="http://schemas.wps.cn/vas-ai-hub/contract-review"/>
      <paraID xmlns="http://schemas.wps.cn/vas-ai-hub/contract-review">4EB333FC</paraID>
      <start xmlns="http://schemas.wps.cn/vas-ai-hub/contract-review">270</start>
      <end xmlns="http://schemas.wps.cn/vas-ai-hub/contract-review">272</end>
      <status xmlns="http://schemas.wps.cn/vas-ai-hub/contract-review">modified</status>
      <modifiedWord xmlns="http://schemas.wps.cn/vas-ai-hub/contract-review">纸箱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0c6f8c59-32e6-449c-8454-8df10e6b45fc</errorID>
      <errorWord xmlns="http://schemas.wps.cn/vas-ai-hub/contract-review">GB12348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GB 12348</item>
      </candidateList>
      <explain xmlns="http://schemas.wps.cn/vas-ai-hub/contract-review"/>
      <paraID xmlns="http://schemas.wps.cn/vas-ai-hub/contract-review">3254E41D</paraID>
      <start xmlns="http://schemas.wps.cn/vas-ai-hub/contract-review">63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20527c-3e44-4e61-a9d1-228b358667df}">
  <ds:schemaRefs/>
</ds:datastoreItem>
</file>

<file path=customXml/itemProps3.xml><?xml version="1.0" encoding="utf-8"?>
<ds:datastoreItem xmlns:ds="http://schemas.openxmlformats.org/officeDocument/2006/customXml" ds:itemID="{039D5603-4914-4C7A-AB44-3528050B56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3</Pages>
  <Words>1615</Words>
  <Characters>1732</Characters>
  <Lines>0</Lines>
  <Paragraphs>42</Paragraphs>
  <TotalTime>13</TotalTime>
  <ScaleCrop>false</ScaleCrop>
  <LinksUpToDate>false</LinksUpToDate>
  <CharactersWithSpaces>1800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2024-08-14T11:25:00Z</dcterms:created>
  <dc:creator>01</dc:creator>
  <cp:lastModifiedBy>greatwall</cp:lastModifiedBy>
  <cp:lastPrinted>2026-08-03T10:24:32Z</cp:lastPrinted>
  <dcterms:modified xsi:type="dcterms:W3CDTF">2026-08-03T10:24:35Z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6B2D7B7942862574D3F3396AF73BF9EF_43</vt:lpwstr>
  </property>
  <property fmtid="{D5CDD505-2E9C-101B-9397-08002B2CF9AE}" pid="4" name="KSOTemplateDocerSaveRecord">
    <vt:lpwstr>eyJoZGlkIjoiNGVhOGQwYzU0ZTJmY2IwNmY3MjkzM2VmMmQwNmNmZWUiLCJ1c2VySWQiOiIzMDQ1NDE3MjYifQ==</vt:lpwstr>
  </property>
</Properties>
</file>