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63957">
      <w:pPr>
        <w:rPr>
          <w:rFonts w:hint="eastAsia" w:ascii="黑体" w:hAnsi="黑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  <w:t>附件</w:t>
      </w:r>
    </w:p>
    <w:p w14:paraId="55664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</w:pPr>
    </w:p>
    <w:p w14:paraId="3721A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  <w:t>鸡西市商务局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</w:rPr>
        <w:t>成长型中小外经贸企业</w:t>
      </w:r>
    </w:p>
    <w:p w14:paraId="50CE1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</w:rPr>
        <w:t>政策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  <w:t>补贴项目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</w:rPr>
        <w:t>拟支持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  <w:t>企业名单</w:t>
      </w:r>
    </w:p>
    <w:p w14:paraId="0C3A6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</w:rPr>
      </w:pPr>
    </w:p>
    <w:tbl>
      <w:tblPr>
        <w:tblStyle w:val="4"/>
        <w:tblW w:w="93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688"/>
        <w:gridCol w:w="3696"/>
        <w:gridCol w:w="1980"/>
      </w:tblGrid>
      <w:tr w14:paraId="416C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967" w:type="dxa"/>
            <w:vAlign w:val="center"/>
          </w:tcPr>
          <w:p w14:paraId="55092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688" w:type="dxa"/>
            <w:vAlign w:val="center"/>
          </w:tcPr>
          <w:p w14:paraId="0815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申报项目名称</w:t>
            </w:r>
          </w:p>
        </w:tc>
        <w:tc>
          <w:tcPr>
            <w:tcW w:w="3696" w:type="dxa"/>
            <w:vAlign w:val="center"/>
          </w:tcPr>
          <w:p w14:paraId="09721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企业名称</w:t>
            </w:r>
          </w:p>
        </w:tc>
        <w:tc>
          <w:tcPr>
            <w:tcW w:w="1980" w:type="dxa"/>
            <w:vAlign w:val="center"/>
          </w:tcPr>
          <w:p w14:paraId="69D70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审定拟补助金额（万元）</w:t>
            </w:r>
          </w:p>
        </w:tc>
      </w:tr>
      <w:tr w14:paraId="2A7F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967" w:type="dxa"/>
            <w:vAlign w:val="center"/>
          </w:tcPr>
          <w:p w14:paraId="1A0AD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212529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212529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688" w:type="dxa"/>
            <w:vAlign w:val="center"/>
          </w:tcPr>
          <w:p w14:paraId="7DA98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强化信用保险保障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项目</w:t>
            </w:r>
          </w:p>
        </w:tc>
        <w:tc>
          <w:tcPr>
            <w:tcW w:w="3696" w:type="dxa"/>
            <w:vAlign w:val="center"/>
          </w:tcPr>
          <w:p w14:paraId="7E159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鸡西市燎盛新材料科技有限公司</w:t>
            </w:r>
          </w:p>
        </w:tc>
        <w:tc>
          <w:tcPr>
            <w:tcW w:w="1980" w:type="dxa"/>
            <w:vAlign w:val="center"/>
          </w:tcPr>
          <w:p w14:paraId="5AA8A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212529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9.96</w:t>
            </w:r>
          </w:p>
        </w:tc>
      </w:tr>
    </w:tbl>
    <w:p w14:paraId="24C74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</w:pPr>
    </w:p>
    <w:p w14:paraId="0848D0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</w:pP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DaHao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aHao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aHao">
    <w:panose1 w:val="03000509000000000000"/>
    <w:charset w:val="86"/>
    <w:family w:val="auto"/>
    <w:pitch w:val="default"/>
    <w:sig w:usb0="00000001" w:usb1="080E0000" w:usb2="00000000" w:usb3="00000000" w:csb0="003C0041" w:csb1="A008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A6019"/>
    <w:rsid w:val="051E6A56"/>
    <w:rsid w:val="0C841F3D"/>
    <w:rsid w:val="3B7DC15B"/>
    <w:rsid w:val="41171FD0"/>
    <w:rsid w:val="5C7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478</Characters>
  <Lines>0</Lines>
  <Paragraphs>0</Paragraphs>
  <TotalTime>3</TotalTime>
  <ScaleCrop>false</ScaleCrop>
  <LinksUpToDate>false</LinksUpToDate>
  <CharactersWithSpaces>514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2026-10-22T10:35:00Z</dcterms:created>
  <dc:creator>Administrator</dc:creator>
  <cp:lastModifiedBy>greatwall</cp:lastModifiedBy>
  <dcterms:modified xsi:type="dcterms:W3CDTF">2026-10-23T09:41:44Z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eyJoZGlkIjoiOWJlNTQxNGM4MzYzMzE2YzVlZGExOTA2ZGMwNmYxNzkiLCJ1c2VySWQiOiIxMzMzNDYzMzI3In0=</vt:lpwstr>
  </property>
  <property fmtid="{D5CDD505-2E9C-101B-9397-08002B2CF9AE}" pid="4" name="ICV">
    <vt:lpwstr>B5268D8E8BBF974558BBDA6A92316AA9_43</vt:lpwstr>
  </property>
</Properties>
</file>